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492C1" w14:textId="77777777" w:rsidR="000F3C10" w:rsidRPr="00D158E0" w:rsidRDefault="000F3C10" w:rsidP="000F3C10">
      <w:pPr>
        <w:ind w:left="708"/>
        <w:rPr>
          <w:rFonts w:ascii="Times New Roman" w:hAnsi="Times New Roman"/>
          <w:color w:val="000000"/>
          <w:sz w:val="28"/>
          <w:szCs w:val="28"/>
        </w:rPr>
      </w:pPr>
    </w:p>
    <w:p w14:paraId="705EB01B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Государственное унитарное предприятие Самарской области</w:t>
      </w:r>
    </w:p>
    <w:p w14:paraId="7B96EC46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4F72">
        <w:rPr>
          <w:rFonts w:ascii="Times New Roman" w:hAnsi="Times New Roman"/>
          <w:b/>
          <w:bCs/>
          <w:color w:val="000000"/>
          <w:sz w:val="28"/>
          <w:szCs w:val="28"/>
        </w:rPr>
        <w:t>Институт «ТеррНИИгражданпроект»</w:t>
      </w:r>
    </w:p>
    <w:p w14:paraId="67F32BFE" w14:textId="77777777" w:rsidR="000F3C10" w:rsidRPr="004F4F72" w:rsidRDefault="000F3C10" w:rsidP="000F3C10">
      <w:pPr>
        <w:ind w:left="708"/>
        <w:rPr>
          <w:rFonts w:ascii="Times New Roman" w:hAnsi="Times New Roman"/>
          <w:color w:val="000000"/>
        </w:rPr>
      </w:pPr>
    </w:p>
    <w:p w14:paraId="76EBA522" w14:textId="77777777" w:rsidR="000F3C10" w:rsidRPr="004F4F72" w:rsidRDefault="000F3C10" w:rsidP="000F3C10">
      <w:pPr>
        <w:ind w:left="708"/>
        <w:rPr>
          <w:rFonts w:ascii="Times New Roman" w:hAnsi="Times New Roman"/>
          <w:color w:val="000000"/>
        </w:rPr>
      </w:pPr>
    </w:p>
    <w:p w14:paraId="492AFED7" w14:textId="77777777" w:rsidR="000F3C10" w:rsidRPr="004F4F72" w:rsidRDefault="000F3C10" w:rsidP="000F3C10">
      <w:pPr>
        <w:ind w:left="708"/>
        <w:rPr>
          <w:rFonts w:ascii="Times New Roman" w:hAnsi="Times New Roman"/>
          <w:bCs/>
          <w:color w:val="000000"/>
        </w:rPr>
      </w:pPr>
      <w:r w:rsidRPr="004F4F72">
        <w:rPr>
          <w:rFonts w:ascii="Times New Roman" w:hAnsi="Times New Roman"/>
          <w:color w:val="000000"/>
        </w:rPr>
        <w:t xml:space="preserve">ЗАКАЗ: </w:t>
      </w:r>
      <w:r w:rsidRPr="004F4F72">
        <w:rPr>
          <w:rFonts w:ascii="Times New Roman" w:hAnsi="Times New Roman"/>
          <w:bCs/>
          <w:color w:val="000000"/>
        </w:rPr>
        <w:t xml:space="preserve">Муниципальный контракт </w:t>
      </w:r>
      <w:r w:rsidRPr="004F4F72">
        <w:rPr>
          <w:rFonts w:ascii="Times New Roman" w:hAnsi="Times New Roman"/>
          <w:color w:val="000000"/>
        </w:rPr>
        <w:t xml:space="preserve">№ 08974 от 25.06.2020 </w:t>
      </w:r>
    </w:p>
    <w:p w14:paraId="117F50C1" w14:textId="77777777" w:rsidR="000F3C10" w:rsidRPr="004F4F72" w:rsidRDefault="000F3C10" w:rsidP="000F3C10">
      <w:pPr>
        <w:ind w:left="708"/>
        <w:rPr>
          <w:rFonts w:ascii="Times New Roman" w:hAnsi="Times New Roman"/>
          <w:bCs/>
          <w:color w:val="000000"/>
        </w:rPr>
      </w:pPr>
      <w:r w:rsidRPr="004F4F72">
        <w:rPr>
          <w:rFonts w:ascii="Times New Roman" w:hAnsi="Times New Roman"/>
          <w:color w:val="000000"/>
        </w:rPr>
        <w:t xml:space="preserve">ЗАКАЗЧИК: </w:t>
      </w:r>
      <w:r w:rsidRPr="004F4F72">
        <w:rPr>
          <w:rFonts w:ascii="Times New Roman" w:hAnsi="Times New Roman"/>
          <w:bCs/>
          <w:color w:val="000000"/>
        </w:rPr>
        <w:t xml:space="preserve">Администрация сельского поселения </w:t>
      </w:r>
      <w:r w:rsidRPr="004F4F72">
        <w:rPr>
          <w:rFonts w:ascii="Times New Roman" w:hAnsi="Times New Roman"/>
          <w:bCs/>
          <w:noProof/>
          <w:color w:val="000000"/>
        </w:rPr>
        <w:t xml:space="preserve">Узюково </w:t>
      </w:r>
      <w:r w:rsidRPr="004F4F72">
        <w:rPr>
          <w:rFonts w:ascii="Times New Roman" w:hAnsi="Times New Roman"/>
          <w:bCs/>
          <w:color w:val="000000"/>
        </w:rPr>
        <w:t xml:space="preserve"> муниципального района </w:t>
      </w:r>
      <w:r w:rsidRPr="004F4F72">
        <w:rPr>
          <w:rFonts w:ascii="Times New Roman" w:hAnsi="Times New Roman"/>
          <w:bCs/>
          <w:noProof/>
          <w:color w:val="000000"/>
        </w:rPr>
        <w:t>Ставропольский</w:t>
      </w:r>
      <w:r w:rsidRPr="004F4F72">
        <w:rPr>
          <w:rFonts w:ascii="Times New Roman" w:hAnsi="Times New Roman"/>
          <w:bCs/>
          <w:color w:val="000000"/>
        </w:rPr>
        <w:t xml:space="preserve"> Самарской области</w:t>
      </w:r>
    </w:p>
    <w:p w14:paraId="5C49BD00" w14:textId="77777777" w:rsidR="000F3C10" w:rsidRPr="004F4F72" w:rsidRDefault="000F3C10" w:rsidP="000F3C10">
      <w:pPr>
        <w:ind w:left="708"/>
        <w:rPr>
          <w:rFonts w:ascii="Times New Roman" w:hAnsi="Times New Roman"/>
          <w:color w:val="000000"/>
        </w:rPr>
      </w:pPr>
    </w:p>
    <w:p w14:paraId="13E48E62" w14:textId="77777777" w:rsidR="000F3C10" w:rsidRPr="004F4F72" w:rsidRDefault="000F3C10" w:rsidP="000F3C10">
      <w:pPr>
        <w:ind w:left="708"/>
        <w:rPr>
          <w:rFonts w:ascii="Times New Roman" w:hAnsi="Times New Roman"/>
          <w:color w:val="000000"/>
        </w:rPr>
      </w:pPr>
    </w:p>
    <w:p w14:paraId="4236EFDC" w14:textId="77777777" w:rsidR="000F3C10" w:rsidRPr="004F4F72" w:rsidRDefault="000F3C10" w:rsidP="000F3C10">
      <w:pPr>
        <w:ind w:left="708"/>
        <w:jc w:val="right"/>
        <w:outlineLvl w:val="0"/>
        <w:rPr>
          <w:rFonts w:ascii="Times New Roman" w:hAnsi="Times New Roman"/>
          <w:b/>
          <w:bCs/>
          <w:color w:val="000000"/>
        </w:rPr>
      </w:pPr>
    </w:p>
    <w:p w14:paraId="509CB5D8" w14:textId="77777777" w:rsidR="000F3C10" w:rsidRPr="004F4F72" w:rsidRDefault="000F3C10" w:rsidP="000F3C10">
      <w:pPr>
        <w:ind w:left="708"/>
        <w:jc w:val="right"/>
        <w:outlineLvl w:val="0"/>
        <w:rPr>
          <w:rFonts w:ascii="Times New Roman" w:hAnsi="Times New Roman"/>
          <w:b/>
          <w:bCs/>
          <w:color w:val="000000"/>
        </w:rPr>
      </w:pPr>
    </w:p>
    <w:p w14:paraId="26F90107" w14:textId="77777777" w:rsidR="000F3C10" w:rsidRPr="004F4F72" w:rsidRDefault="000F3C10" w:rsidP="000F3C10">
      <w:pPr>
        <w:ind w:left="708"/>
        <w:jc w:val="right"/>
        <w:outlineLvl w:val="0"/>
        <w:rPr>
          <w:rFonts w:ascii="Times New Roman" w:hAnsi="Times New Roman"/>
          <w:b/>
          <w:bCs/>
          <w:color w:val="000000"/>
        </w:rPr>
      </w:pPr>
    </w:p>
    <w:p w14:paraId="39A9300D" w14:textId="77777777" w:rsidR="000F3C10" w:rsidRPr="004F4F72" w:rsidRDefault="000F3C10" w:rsidP="000F3C10">
      <w:pPr>
        <w:ind w:left="708"/>
        <w:jc w:val="right"/>
        <w:rPr>
          <w:rFonts w:ascii="Times New Roman" w:hAnsi="Times New Roman"/>
          <w:color w:val="000000"/>
        </w:rPr>
      </w:pPr>
    </w:p>
    <w:p w14:paraId="2AA539A4" w14:textId="77777777" w:rsidR="000F3C10" w:rsidRPr="004F4F72" w:rsidRDefault="000F3C10" w:rsidP="000F3C10">
      <w:pPr>
        <w:rPr>
          <w:rFonts w:ascii="Times New Roman" w:hAnsi="Times New Roman"/>
          <w:color w:val="000000"/>
        </w:rPr>
      </w:pPr>
    </w:p>
    <w:p w14:paraId="1FA11708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4F4F72">
        <w:rPr>
          <w:rFonts w:ascii="Times New Roman" w:hAnsi="Times New Roman"/>
          <w:b/>
          <w:color w:val="000000"/>
          <w:sz w:val="36"/>
          <w:szCs w:val="36"/>
        </w:rPr>
        <w:t xml:space="preserve">Изменения в генеральный план </w:t>
      </w:r>
    </w:p>
    <w:p w14:paraId="01FD4834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4F4F72">
        <w:rPr>
          <w:rFonts w:ascii="Times New Roman" w:hAnsi="Times New Roman"/>
          <w:b/>
          <w:color w:val="000000"/>
          <w:sz w:val="36"/>
          <w:szCs w:val="36"/>
        </w:rPr>
        <w:t xml:space="preserve">сельского поселения </w:t>
      </w:r>
      <w:r w:rsidRPr="004F4F72">
        <w:rPr>
          <w:rFonts w:ascii="Times New Roman" w:hAnsi="Times New Roman"/>
          <w:b/>
          <w:noProof/>
          <w:color w:val="000000"/>
          <w:sz w:val="36"/>
          <w:szCs w:val="36"/>
        </w:rPr>
        <w:t xml:space="preserve">Узюково </w:t>
      </w:r>
    </w:p>
    <w:p w14:paraId="6CC7B281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4F4F72">
        <w:rPr>
          <w:rFonts w:ascii="Times New Roman" w:hAnsi="Times New Roman"/>
          <w:b/>
          <w:color w:val="000000"/>
          <w:sz w:val="36"/>
          <w:szCs w:val="36"/>
        </w:rPr>
        <w:t xml:space="preserve">муниципального района </w:t>
      </w:r>
      <w:r w:rsidRPr="004F4F72">
        <w:rPr>
          <w:rFonts w:ascii="Times New Roman" w:hAnsi="Times New Roman"/>
          <w:b/>
          <w:noProof/>
          <w:color w:val="000000"/>
          <w:sz w:val="36"/>
          <w:szCs w:val="36"/>
        </w:rPr>
        <w:t>Ставропольский</w:t>
      </w:r>
      <w:r w:rsidRPr="004F4F72">
        <w:rPr>
          <w:rFonts w:ascii="Times New Roman" w:hAnsi="Times New Roman"/>
          <w:b/>
          <w:color w:val="000000"/>
          <w:sz w:val="36"/>
          <w:szCs w:val="36"/>
        </w:rPr>
        <w:t xml:space="preserve"> Самарской области</w:t>
      </w:r>
    </w:p>
    <w:p w14:paraId="4417E0DF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color w:val="000000"/>
        </w:rPr>
      </w:pPr>
    </w:p>
    <w:p w14:paraId="631AAC0B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color w:val="000000"/>
          <w:u w:val="single"/>
        </w:rPr>
      </w:pPr>
    </w:p>
    <w:p w14:paraId="11470474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F4F72">
        <w:rPr>
          <w:rFonts w:ascii="Times New Roman" w:hAnsi="Times New Roman"/>
          <w:b/>
          <w:color w:val="000000"/>
          <w:sz w:val="28"/>
          <w:szCs w:val="28"/>
        </w:rPr>
        <w:t xml:space="preserve">Положение о территориальном планировании </w:t>
      </w:r>
    </w:p>
    <w:p w14:paraId="6C82A38A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F4F72">
        <w:rPr>
          <w:rFonts w:ascii="Times New Roman" w:hAnsi="Times New Roman"/>
          <w:b/>
          <w:color w:val="000000"/>
          <w:sz w:val="28"/>
          <w:szCs w:val="28"/>
        </w:rPr>
        <w:t xml:space="preserve">сельского поселения </w:t>
      </w:r>
      <w:r w:rsidRPr="004F4F7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района </w:t>
      </w:r>
    </w:p>
    <w:p w14:paraId="6AC8D752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F4F72">
        <w:rPr>
          <w:rFonts w:ascii="Times New Roman" w:hAnsi="Times New Roman"/>
          <w:b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b/>
          <w:color w:val="000000"/>
          <w:sz w:val="28"/>
          <w:szCs w:val="28"/>
        </w:rPr>
        <w:t xml:space="preserve"> Самарской области</w:t>
      </w:r>
    </w:p>
    <w:p w14:paraId="35F95E19" w14:textId="77777777" w:rsidR="000F3C10" w:rsidRPr="004F4F72" w:rsidRDefault="000F3C10" w:rsidP="000F3C10">
      <w:pPr>
        <w:ind w:left="708"/>
        <w:rPr>
          <w:rFonts w:ascii="Times New Roman" w:hAnsi="Times New Roman"/>
          <w:b/>
          <w:color w:val="000000"/>
          <w:sz w:val="28"/>
          <w:szCs w:val="28"/>
        </w:rPr>
      </w:pPr>
    </w:p>
    <w:p w14:paraId="3A9BC1EB" w14:textId="77777777" w:rsidR="000F3C10" w:rsidRPr="004F4F72" w:rsidRDefault="000F3C10" w:rsidP="000F3C10">
      <w:pPr>
        <w:ind w:left="708"/>
        <w:rPr>
          <w:rFonts w:ascii="Times New Roman" w:hAnsi="Times New Roman"/>
          <w:b/>
          <w:bCs/>
          <w:color w:val="000000"/>
          <w:sz w:val="28"/>
        </w:rPr>
      </w:pPr>
    </w:p>
    <w:p w14:paraId="046B303D" w14:textId="77777777" w:rsidR="000F3C10" w:rsidRPr="004F4F72" w:rsidRDefault="000F3C10" w:rsidP="000F3C10">
      <w:pPr>
        <w:ind w:left="708"/>
        <w:rPr>
          <w:rFonts w:ascii="Times New Roman" w:hAnsi="Times New Roman"/>
          <w:b/>
          <w:bCs/>
          <w:color w:val="000000"/>
          <w:sz w:val="28"/>
        </w:rPr>
      </w:pPr>
    </w:p>
    <w:p w14:paraId="1F263BCD" w14:textId="77777777" w:rsidR="000F3C10" w:rsidRPr="004F4F72" w:rsidRDefault="000F3C10" w:rsidP="000F3C10">
      <w:pPr>
        <w:ind w:left="708"/>
        <w:rPr>
          <w:rFonts w:ascii="Times New Roman" w:hAnsi="Times New Roman"/>
          <w:color w:val="000000"/>
        </w:rPr>
      </w:pPr>
    </w:p>
    <w:p w14:paraId="18D0DE53" w14:textId="77777777" w:rsidR="000F3C10" w:rsidRPr="004F4F72" w:rsidRDefault="000F3C10" w:rsidP="000F3C10">
      <w:pPr>
        <w:ind w:left="708"/>
        <w:rPr>
          <w:rFonts w:ascii="Times New Roman" w:hAnsi="Times New Roman"/>
          <w:color w:val="000000"/>
        </w:rPr>
      </w:pPr>
    </w:p>
    <w:p w14:paraId="1FEDC822" w14:textId="77777777" w:rsidR="000F3C10" w:rsidRPr="004F4F72" w:rsidRDefault="000F3C10" w:rsidP="000F3C10">
      <w:pPr>
        <w:ind w:left="708"/>
        <w:rPr>
          <w:rFonts w:ascii="Times New Roman" w:hAnsi="Times New Roman"/>
          <w:color w:val="000000"/>
        </w:rPr>
      </w:pPr>
    </w:p>
    <w:p w14:paraId="002379C0" w14:textId="77777777" w:rsidR="000F3C10" w:rsidRPr="004F4F72" w:rsidRDefault="000F3C10" w:rsidP="000F3C10">
      <w:pPr>
        <w:tabs>
          <w:tab w:val="left" w:pos="2816"/>
        </w:tabs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ab/>
      </w:r>
    </w:p>
    <w:p w14:paraId="6C027378" w14:textId="77777777" w:rsidR="000F3C10" w:rsidRPr="004F4F72" w:rsidRDefault="000F3C10" w:rsidP="000F3C10">
      <w:pPr>
        <w:tabs>
          <w:tab w:val="left" w:pos="2816"/>
        </w:tabs>
        <w:rPr>
          <w:rFonts w:ascii="Times New Roman" w:hAnsi="Times New Roman"/>
          <w:color w:val="000000"/>
          <w:sz w:val="28"/>
          <w:szCs w:val="28"/>
        </w:rPr>
      </w:pPr>
    </w:p>
    <w:p w14:paraId="3514AFB1" w14:textId="77777777" w:rsidR="000F3C10" w:rsidRPr="004F4F72" w:rsidRDefault="000F3C10" w:rsidP="000F3C10">
      <w:pPr>
        <w:tabs>
          <w:tab w:val="left" w:pos="2816"/>
        </w:tabs>
        <w:rPr>
          <w:rFonts w:ascii="Times New Roman" w:hAnsi="Times New Roman"/>
          <w:color w:val="000000"/>
          <w:sz w:val="28"/>
          <w:szCs w:val="28"/>
        </w:rPr>
      </w:pPr>
    </w:p>
    <w:p w14:paraId="75A4ED25" w14:textId="77777777" w:rsidR="000F3C10" w:rsidRPr="004F4F72" w:rsidRDefault="000F3C10" w:rsidP="000F3C10">
      <w:pPr>
        <w:tabs>
          <w:tab w:val="left" w:pos="2816"/>
        </w:tabs>
        <w:rPr>
          <w:rFonts w:ascii="Times New Roman" w:hAnsi="Times New Roman"/>
          <w:color w:val="000000"/>
          <w:sz w:val="28"/>
          <w:szCs w:val="28"/>
        </w:rPr>
      </w:pPr>
    </w:p>
    <w:p w14:paraId="532A8818" w14:textId="77777777" w:rsidR="000F3C10" w:rsidRPr="004F4F72" w:rsidRDefault="000F3C10" w:rsidP="000F3C10">
      <w:pPr>
        <w:tabs>
          <w:tab w:val="left" w:pos="2816"/>
        </w:tabs>
        <w:rPr>
          <w:rFonts w:ascii="Times New Roman" w:hAnsi="Times New Roman"/>
          <w:color w:val="000000"/>
          <w:sz w:val="28"/>
          <w:szCs w:val="28"/>
        </w:rPr>
      </w:pPr>
    </w:p>
    <w:p w14:paraId="21B3F10A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F32CAD4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A9BD15A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6BB3539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6F5A924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966B753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bCs/>
        </w:rPr>
      </w:pPr>
    </w:p>
    <w:p w14:paraId="5493BE8C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bCs/>
        </w:rPr>
      </w:pPr>
    </w:p>
    <w:p w14:paraId="4301E111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b/>
          <w:bCs/>
        </w:rPr>
      </w:pPr>
    </w:p>
    <w:p w14:paraId="3A242BB5" w14:textId="77777777" w:rsidR="000F3C10" w:rsidRPr="004F4F72" w:rsidRDefault="000F3C10" w:rsidP="000F3C10">
      <w:pPr>
        <w:tabs>
          <w:tab w:val="left" w:pos="5376"/>
          <w:tab w:val="left" w:pos="5670"/>
        </w:tabs>
        <w:rPr>
          <w:rFonts w:ascii="Times New Roman" w:hAnsi="Times New Roman"/>
          <w:sz w:val="28"/>
        </w:rPr>
      </w:pPr>
    </w:p>
    <w:p w14:paraId="18AD9320" w14:textId="77777777" w:rsidR="000F3C10" w:rsidRPr="004F4F72" w:rsidRDefault="000F3C10" w:rsidP="000F3C10">
      <w:pPr>
        <w:ind w:left="708"/>
        <w:jc w:val="center"/>
        <w:rPr>
          <w:rFonts w:ascii="Times New Roman" w:hAnsi="Times New Roman"/>
          <w:sz w:val="28"/>
        </w:rPr>
      </w:pPr>
      <w:r w:rsidRPr="004F4F72">
        <w:rPr>
          <w:rFonts w:ascii="Times New Roman" w:hAnsi="Times New Roman"/>
          <w:sz w:val="28"/>
        </w:rPr>
        <w:t>г. Самара, 2020 г.</w:t>
      </w:r>
    </w:p>
    <w:p w14:paraId="55F1FA55" w14:textId="77777777" w:rsidR="000F3C10" w:rsidRPr="004F4F72" w:rsidRDefault="000F3C10" w:rsidP="000F3C10">
      <w:pPr>
        <w:pStyle w:val="ConsPlusTitle"/>
        <w:widowControl/>
        <w:jc w:val="center"/>
        <w:outlineLvl w:val="0"/>
        <w:rPr>
          <w:color w:val="000000"/>
          <w:sz w:val="28"/>
          <w:szCs w:val="28"/>
        </w:rPr>
        <w:sectPr w:rsidR="000F3C10" w:rsidRPr="004F4F72" w:rsidSect="00A33E6F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134" w:right="851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F1D6233" w14:textId="77777777" w:rsidR="000F3C10" w:rsidRPr="004F4F72" w:rsidRDefault="000F3C10" w:rsidP="000F3C10">
      <w:pPr>
        <w:pStyle w:val="ConsPlusTitle"/>
        <w:widowControl/>
        <w:jc w:val="center"/>
        <w:outlineLvl w:val="0"/>
        <w:rPr>
          <w:color w:val="000000"/>
          <w:sz w:val="28"/>
          <w:szCs w:val="28"/>
        </w:rPr>
      </w:pPr>
      <w:r w:rsidRPr="004F4F72">
        <w:rPr>
          <w:color w:val="000000"/>
          <w:sz w:val="28"/>
          <w:szCs w:val="28"/>
        </w:rPr>
        <w:lastRenderedPageBreak/>
        <w:t>ПОЛОЖЕНИЕ</w:t>
      </w:r>
    </w:p>
    <w:p w14:paraId="654D17C4" w14:textId="77777777" w:rsidR="000F3C10" w:rsidRPr="004F4F72" w:rsidRDefault="000F3C10" w:rsidP="000F3C10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4F4F72">
        <w:rPr>
          <w:color w:val="000000"/>
          <w:sz w:val="28"/>
          <w:szCs w:val="28"/>
        </w:rPr>
        <w:t xml:space="preserve">О ТЕРРИТОРИАЛЬНОМ ПЛАНИРОВАНИИ </w:t>
      </w:r>
    </w:p>
    <w:p w14:paraId="5995A0DB" w14:textId="77777777" w:rsidR="000F3C10" w:rsidRPr="004F4F72" w:rsidRDefault="000F3C10" w:rsidP="000F3C10">
      <w:pPr>
        <w:pStyle w:val="ConsPlusTitle"/>
        <w:widowControl/>
        <w:jc w:val="center"/>
        <w:outlineLvl w:val="0"/>
        <w:rPr>
          <w:color w:val="000000"/>
          <w:sz w:val="28"/>
          <w:szCs w:val="28"/>
        </w:rPr>
      </w:pPr>
      <w:r w:rsidRPr="004F4F72">
        <w:rPr>
          <w:color w:val="000000"/>
          <w:sz w:val="28"/>
          <w:szCs w:val="28"/>
        </w:rPr>
        <w:t xml:space="preserve">СЕЛЬСКОГО ПОСЕЛЕНИЯ </w:t>
      </w:r>
      <w:r w:rsidRPr="004F4F72">
        <w:rPr>
          <w:noProof/>
          <w:color w:val="000000"/>
          <w:sz w:val="28"/>
          <w:szCs w:val="28"/>
        </w:rPr>
        <w:t xml:space="preserve">Узюково </w:t>
      </w:r>
      <w:r w:rsidRPr="004F4F72">
        <w:rPr>
          <w:color w:val="000000"/>
          <w:sz w:val="28"/>
          <w:szCs w:val="28"/>
        </w:rPr>
        <w:t xml:space="preserve"> </w:t>
      </w:r>
    </w:p>
    <w:p w14:paraId="5C48C58D" w14:textId="77777777" w:rsidR="000F3C10" w:rsidRPr="004F4F72" w:rsidRDefault="000F3C10" w:rsidP="000F3C10">
      <w:pPr>
        <w:pStyle w:val="ConsPlusTitle"/>
        <w:widowControl/>
        <w:jc w:val="center"/>
        <w:outlineLvl w:val="0"/>
        <w:rPr>
          <w:color w:val="000000"/>
          <w:sz w:val="28"/>
          <w:szCs w:val="28"/>
        </w:rPr>
      </w:pPr>
      <w:r w:rsidRPr="004F4F72">
        <w:rPr>
          <w:color w:val="000000"/>
          <w:sz w:val="28"/>
          <w:szCs w:val="28"/>
        </w:rPr>
        <w:t xml:space="preserve">МУНИЦИПАЛЬНОГО РАЙОНА </w:t>
      </w:r>
      <w:r w:rsidRPr="004F4F72">
        <w:rPr>
          <w:noProof/>
          <w:color w:val="000000"/>
          <w:sz w:val="28"/>
          <w:szCs w:val="28"/>
        </w:rPr>
        <w:t>Ставропольский</w:t>
      </w:r>
    </w:p>
    <w:p w14:paraId="6ECFA3D0" w14:textId="77777777" w:rsidR="000F3C10" w:rsidRPr="004F4F72" w:rsidRDefault="000F3C10" w:rsidP="000F3C10">
      <w:pPr>
        <w:pStyle w:val="ConsPlusTitle"/>
        <w:widowControl/>
        <w:jc w:val="center"/>
        <w:outlineLvl w:val="0"/>
        <w:rPr>
          <w:color w:val="000000"/>
          <w:sz w:val="28"/>
          <w:szCs w:val="28"/>
        </w:rPr>
      </w:pPr>
      <w:r w:rsidRPr="004F4F72">
        <w:rPr>
          <w:color w:val="000000"/>
          <w:sz w:val="28"/>
          <w:szCs w:val="28"/>
        </w:rPr>
        <w:t>САМАРСКОЙ ОБЛАСТИ</w:t>
      </w:r>
    </w:p>
    <w:p w14:paraId="2ECC4A7D" w14:textId="77777777" w:rsidR="000F3C10" w:rsidRPr="004F4F72" w:rsidRDefault="000F3C10" w:rsidP="000F3C10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E5274D9" w14:textId="77777777" w:rsidR="000F3C10" w:rsidRPr="004F4F72" w:rsidRDefault="000F3C10" w:rsidP="000F3C10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1. Общие положения</w:t>
      </w:r>
    </w:p>
    <w:p w14:paraId="6C59A80F" w14:textId="77777777" w:rsidR="000F3C10" w:rsidRPr="004F4F72" w:rsidRDefault="000F3C10" w:rsidP="000F3C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9131C6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1.1. В соответствии с градостроительным законодательством Генеральный план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(далее – Генеральный план) является документом территориального планирования муниципального образования. Генеральным планом определено, исходя из совокупности социальных, экономических, экологических и иных факторов, назначение территорий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в целях обеспечения их устойчивого развития,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14:paraId="4B2F492D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1.2. 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Самарской области, Уставом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области, иными нормативными правовыми актами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области.</w:t>
      </w:r>
    </w:p>
    <w:p w14:paraId="701731CA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1.3. При осуществлении территориального планирования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учтены интересы Российской Федерации, Самарской области,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по реализации полномочий </w:t>
      </w:r>
      <w:r w:rsidRPr="004F4F72">
        <w:rPr>
          <w:rFonts w:ascii="Times New Roman" w:hAnsi="Times New Roman"/>
          <w:color w:val="000000"/>
          <w:sz w:val="28"/>
          <w:szCs w:val="28"/>
        </w:rPr>
        <w:lastRenderedPageBreak/>
        <w:t xml:space="preserve">федеральных органов государственной власти, органов государственной власти Самарской области и органов местного самоуправления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а также необходимость создания благоприятных условий для реализации на территории Самарской области приоритетных национальных проектов, федеральных и областных целевых программ, программ развития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>.</w:t>
      </w:r>
    </w:p>
    <w:p w14:paraId="44DE088B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1.4. Генеральный план разработан на основе Стратегии социально-экономического развития Самарской области, одобренной постановлением Правительства Самарской области от 12.07.2017 № 441 «О Стратегии социально-экономического развития Самарской области на период до 2030 года», планов и программ комплексного социально-экономического развития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и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>.</w:t>
      </w:r>
    </w:p>
    <w:p w14:paraId="14FAA792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1.5. При подготовке Генерального плана учтены:</w:t>
      </w:r>
    </w:p>
    <w:p w14:paraId="6EFB552B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программы, принятые в установленном порядке и реализуемые за счет средств федерального бюджета, бюджета Самарской области, бюджета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бюджета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>;</w:t>
      </w:r>
    </w:p>
    <w:p w14:paraId="3AFF3740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решения органов государственной власти, органов местного самоуправления, иных главных распорядителей средств соответствующих бюджетов, предусматривающие создание на территории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объектов федерального значения, объектов регионального значения, объектов местного значения;</w:t>
      </w:r>
    </w:p>
    <w:p w14:paraId="6BF769FD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- инвестиционные программы субъектов естественных монополий, организаций коммунального комплекса;</w:t>
      </w:r>
    </w:p>
    <w:p w14:paraId="0DAA03A7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- сведения, содержащиеся в федеральной государственной информационной системе территориального планирования;</w:t>
      </w:r>
    </w:p>
    <w:p w14:paraId="4E5AD125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- Схема территориального планирования Самарской области, утвержденная постановлением Правительства Самарской области от 13.12.2007 № 261;</w:t>
      </w:r>
    </w:p>
    <w:p w14:paraId="0D164A1E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lastRenderedPageBreak/>
        <w:t xml:space="preserve">- Схема территориального планирования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области, утвержденная решением Собрания представителей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от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295 от 25.02.2010</w:t>
      </w:r>
      <w:r w:rsidRPr="004F4F72">
        <w:rPr>
          <w:rFonts w:ascii="Times New Roman" w:hAnsi="Times New Roman"/>
          <w:color w:val="000000"/>
          <w:sz w:val="28"/>
          <w:szCs w:val="28"/>
        </w:rPr>
        <w:t>;</w:t>
      </w:r>
    </w:p>
    <w:p w14:paraId="2B2613ED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- предложения заинтересованных лиц.</w:t>
      </w:r>
    </w:p>
    <w:p w14:paraId="6ED73952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1.6. Генеральный план включает:</w:t>
      </w:r>
    </w:p>
    <w:p w14:paraId="51BEF0E7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положение о территориальном планировании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области;</w:t>
      </w:r>
    </w:p>
    <w:p w14:paraId="252CC056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карту границ населённых пунктов, входящих в состав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(М 1:25 000);</w:t>
      </w:r>
    </w:p>
    <w:p w14:paraId="40DB64BB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карту функциональных зон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(М 1:25 000, М 1:5000);</w:t>
      </w:r>
    </w:p>
    <w:p w14:paraId="3BB42A55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карты планируемого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</w:t>
      </w:r>
      <w:r w:rsidRPr="004F4F72">
        <w:rPr>
          <w:color w:val="000000"/>
        </w:rPr>
        <w:t xml:space="preserve"> </w:t>
      </w:r>
      <w:r w:rsidRPr="004F4F72">
        <w:rPr>
          <w:rFonts w:ascii="Times New Roman" w:hAnsi="Times New Roman"/>
          <w:color w:val="000000"/>
          <w:sz w:val="28"/>
          <w:szCs w:val="28"/>
        </w:rPr>
        <w:t>(М 1:5000).</w:t>
      </w:r>
    </w:p>
    <w:p w14:paraId="09C8D4E6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1.7. Положение о территориальном планировании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включает:</w:t>
      </w:r>
    </w:p>
    <w:p w14:paraId="789C431C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сведения о видах, назначении и наименованиях планируемых для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>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DC774EC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lastRenderedPageBreak/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>, за исключением линейных объектов.</w:t>
      </w:r>
    </w:p>
    <w:p w14:paraId="07DD3D02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1.8. Карты планируемого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включают:</w:t>
      </w:r>
    </w:p>
    <w:p w14:paraId="4D7A1CD7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карту планируемого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(М 1:5000);</w:t>
      </w:r>
    </w:p>
    <w:p w14:paraId="60B136E6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- карту планируемого размещения объектов инженерной инфраструктуры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(М 1:5000). </w:t>
      </w:r>
    </w:p>
    <w:p w14:paraId="09940ABF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1.9. На картах планируемого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отображаются планируемые для размещения объекты местного значения – объекты капитального строительства, иные объекты, территории, которые необходимы для осуществления органами местного самоуправления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полномочий по вопросам местного значения сельского поселения и в пределах переданных государственных полномочий в соответствии с федеральными законами, законами Самарской области, Уставом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и оказывают существенное влияние на социально-экономическое развитие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. Для отображения планируемого размещения линейных объектов, расположенных за границами населенных пунктов, могут применяться как карты планируемого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(М 1:5000), так и карта функциональных зон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(М 1:25 000, М 1:5000).</w:t>
      </w:r>
    </w:p>
    <w:p w14:paraId="0F6CF82A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1.10. Функциональное зонирование территории отображено на картах Генерального плана в соответствии с требованиями Приказа Минэкономразвития Российской Федерации от 09.01.2018 № 10 «Об утверждении требований к описанию и отображению в документах </w:t>
      </w:r>
      <w:r w:rsidRPr="004F4F72">
        <w:rPr>
          <w:rFonts w:ascii="Times New Roman" w:hAnsi="Times New Roman"/>
          <w:color w:val="000000"/>
          <w:sz w:val="28"/>
          <w:szCs w:val="28"/>
        </w:rPr>
        <w:lastRenderedPageBreak/>
        <w:t xml:space="preserve">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07.12.2016 № 793». Для определения границ функциональных зон может применяться как карта функциональных зон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(М 1:25 000, М1:5000), так и карты планируемого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Самарской области (М 1:5000)</w:t>
      </w:r>
      <w:r w:rsidRPr="004F4F72">
        <w:rPr>
          <w:rFonts w:ascii="Times New Roman" w:hAnsi="Times New Roman"/>
          <w:bCs/>
          <w:color w:val="000000"/>
        </w:rPr>
        <w:t>.</w:t>
      </w:r>
    </w:p>
    <w:p w14:paraId="62790E44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1.11. Виды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отображенные на картах планируемого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>, соответствуют требованиям Градостроительного кодекса Российской Федерации и части 2.1 статьи 5 Закона Самарской области от 12.07.2006 № 90-ГД «О градостроительной деятельности на территории Самарской области».</w:t>
      </w:r>
    </w:p>
    <w:p w14:paraId="59252A95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Отображение объектов на картах Генерального плана выполнено в соответствии с требованиями Приказа Минэкономразвития Российской Федерации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07.12.2016 № 793».</w:t>
      </w:r>
    </w:p>
    <w:p w14:paraId="01DF74D8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 1.12. Реализация Генерального плана осуществляется путем выполнения мероприятий, которые предусмотрены программами, утверждаемыми Администрацией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и реализуемыми за счет средств местного бюджета, или нормативными правовыми актами Администрации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программами комплексного развития систем коммунальной инфраструктуры поселения, программами комплексного развития транспортной инфраструктуры поселения, программами комплексного развития социальной </w:t>
      </w:r>
      <w:r w:rsidRPr="004F4F72">
        <w:rPr>
          <w:rFonts w:ascii="Times New Roman" w:hAnsi="Times New Roman"/>
          <w:color w:val="000000"/>
          <w:sz w:val="28"/>
          <w:szCs w:val="28"/>
        </w:rPr>
        <w:lastRenderedPageBreak/>
        <w:t>инфраструктуры поселения и (при наличии) инвестиционными программами организаций коммунального комплекса. Указанные мероприятия могут включать:</w:t>
      </w:r>
    </w:p>
    <w:p w14:paraId="7492265B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1) подготовку и утверждение документации по планировке территории в соответствии с Генеральным планом;</w:t>
      </w:r>
    </w:p>
    <w:p w14:paraId="25D6717D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2) принятие в порядке, установленном законодательством Российской Федерации, решений о резервировании земель, об изъятии, в том числе путем выкупа, земельных участков для муниципальных нужд, о переводе земель или земельных участков из одной категории в другую;</w:t>
      </w:r>
    </w:p>
    <w:p w14:paraId="2ECC9FB4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3) создание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на основании документации по планировке территории.</w:t>
      </w:r>
    </w:p>
    <w:p w14:paraId="7B178751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1.13. В случае, если программы, реализуемые за счет средств бюджета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 решения органов местного самоуправления 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иных главных распорядителей средств бюджета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 предусматривающие создание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инвестиционные программы субъектов естественных монополий, организаций коммунального комплекса, приняты до утверждения Генерального плана и предусматривают создание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>, подлежащих отображению в Генеральном плане, но не предусмотренных Генеральным планом, или в случае внесения в Генеральный план изменений в части размещения объектов местного значения такие программы и решения подлежат приведению в соответствие с Генеральным планом в двухмесячный срок соответственно с даты их утверждения, даты внесения в них изменений.</w:t>
      </w:r>
    </w:p>
    <w:p w14:paraId="50AF20D7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1.14. В случае если программы, реализуемые за счет средств бюджета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решения органов местного самоуправления 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предусматривающие создание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, инвестиционные программы субъектов естественных монополий, организаций коммунального комплекса принимаются после утверждения Генерального плана и </w:t>
      </w:r>
      <w:r w:rsidRPr="004F4F72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предусматривают создание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>, подлежащих отображению в Генеральном плане, но не предусмотренных Генеральным планом, в Генеральный план в пятимесячный срок с даты утверждения таких программ и принятия таких решений вносятся соответствующие изменения.</w:t>
      </w:r>
    </w:p>
    <w:p w14:paraId="698BC007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1.15. В случае, если в Генеральный план внесены изменения, предусматривающие строительство или реконструкцию объектов коммунальной, транспортной, социальной инфраструктур, которые являются объектами местного значения и не включены в программы комплексного развития систем коммунальной инфраструктуры поселения, программы комплексного развития транспортной инфраструктуры поселения, программы комплексного развития социальной инфраструктуры поселения, данные программы подлежат приведению в соответствие с Генеральным планом в трехмесячный срок с даты внесения соответствующих изменений в Генеральный план.</w:t>
      </w:r>
    </w:p>
    <w:p w14:paraId="3152CA46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1.16. Указанные в настоящем Положении характеристики планируемых для размещения объектов местного значения сельского поселения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 xml:space="preserve">Узюково 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(площадь, протяженность, количество мест и иные) являются ориентировочными и подлежат уточнению в документации по планировке территории и в проектной документации на соответствующие объекты.</w:t>
      </w:r>
    </w:p>
    <w:p w14:paraId="5026B153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1.17. Вновь построенные, прошедшие реконструкцию или капитальный ремонт объекты должны соответствовать требованиям доступности для маломобильных групп населения (в том числе инвалидов-колясочников, инвалидов по слуху и зрению).</w:t>
      </w:r>
    </w:p>
    <w:p w14:paraId="776DAB72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1.18. В настоящем Положении в соответствии с требованиями пункта 1 части 4 статьи 23 Градостроительного кодекса Российской Федерации указаны характеристики зон с особыми условиями использования территории в случаях, если размещение планируемого объекта предполагает установление зоны с особыми условиями использования территории. Зоны с особыми условиями использования территорий, характеристики которых указаны в </w:t>
      </w:r>
      <w:r w:rsidRPr="004F4F72">
        <w:rPr>
          <w:rFonts w:ascii="Times New Roman" w:hAnsi="Times New Roman"/>
          <w:color w:val="000000"/>
          <w:sz w:val="28"/>
          <w:szCs w:val="28"/>
        </w:rPr>
        <w:lastRenderedPageBreak/>
        <w:t xml:space="preserve">настоящем Положении, не являются установленными зонами в соответствии с пунктом 24 статьи 106 Земельного кодекса Российской Федерации и не влекут правовых последствий по ограничению использования земельных участков. Характеристики зон с особыми условиями использования территории для планируемых объектов местного значения указаны в настоящем Положении с учетом требований главы </w:t>
      </w:r>
      <w:r w:rsidRPr="004F4F72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Земельного кодекса Российской Федерации, части 2 статьи 12 Федерального закона от 30.03.1999 № 52-ФЗ «О санитарно-эпидемиологическом благополучии населения» и нормативных правовых актов об отдельных видах зон с особыми условиями использования территорий, действующих на момент разработки настоящего Генерального плана.</w:t>
      </w:r>
    </w:p>
    <w:p w14:paraId="45571CA4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1.19. На картах материалов по обоснованию Генерального плана зоны с особыми условиями использования </w:t>
      </w:r>
      <w:r w:rsidRPr="004F4F72">
        <w:rPr>
          <w:rFonts w:ascii="Times New Roman" w:hAnsi="Times New Roman"/>
          <w:sz w:val="28"/>
          <w:szCs w:val="28"/>
        </w:rPr>
        <w:t>территории отображены в целях обоснования территориального планирования, в том числе обоснования установления функциональных зон, определения планируемого размещения объектов местного значения. Зоны с особыми условиями использования территории отображен на картах материалов по обоснованию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Генерального плана с учетом требований главы </w:t>
      </w:r>
      <w:r w:rsidRPr="004F4F72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Земельного кодекса Российской Федерации, части 2 статьи 12 Федерального закона от 30.03.1999 № 52-ФЗ «О санитарно-эпидемиологическом благополучии населения» и нормативных правовых актов об отдельных видах зон с особыми условиями использования территорий, действующих на момент разработки Генерального плана. </w:t>
      </w:r>
    </w:p>
    <w:p w14:paraId="39F28C88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 xml:space="preserve">Отображение зон с особыми условиями использования территории на картах материалов по обоснованию Генерального плана не влечет ограничения использования земельных участков в соответствующих зонах. В соответствии с пунктом 24 статьи 106 Земельного кодекса Российской Федерации ограничения использования земельных участков в зонах с особыми условиями использования территорий действуют в установленных зонах с особыми условиями использования территорий, сведения о которых внесены в Единый государственный реестр недвижимости. </w:t>
      </w:r>
    </w:p>
    <w:p w14:paraId="290605CA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lastRenderedPageBreak/>
        <w:t xml:space="preserve">1.20. Отображение на картах Генерального плана планируемых для размещения объектов федерального значения, объектов регионального значения, объектов местного значения муниципального района </w:t>
      </w:r>
      <w:r w:rsidRPr="004F4F72">
        <w:rPr>
          <w:rFonts w:ascii="Times New Roman" w:hAnsi="Times New Roman"/>
          <w:noProof/>
          <w:color w:val="000000"/>
          <w:sz w:val="28"/>
          <w:szCs w:val="28"/>
        </w:rPr>
        <w:t>Ставропольский</w:t>
      </w:r>
      <w:r w:rsidRPr="004F4F72">
        <w:rPr>
          <w:rFonts w:ascii="Times New Roman" w:hAnsi="Times New Roman"/>
          <w:color w:val="000000"/>
          <w:sz w:val="28"/>
          <w:szCs w:val="28"/>
        </w:rPr>
        <w:t xml:space="preserve"> не определяет их местоположение, а осуществляется в целях определения функциональных зон их размещения. </w:t>
      </w:r>
    </w:p>
    <w:p w14:paraId="6718DBB0" w14:textId="77777777" w:rsidR="000F3C10" w:rsidRPr="004F4F72" w:rsidRDefault="000F3C10" w:rsidP="000F3C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4F72">
        <w:rPr>
          <w:rFonts w:ascii="Times New Roman" w:hAnsi="Times New Roman"/>
          <w:color w:val="000000"/>
          <w:sz w:val="28"/>
          <w:szCs w:val="28"/>
        </w:rPr>
        <w:t>1.21. Отображение на картах Генерального плана существующих и планируемых объектов, не являющихся объектами федерального значения, объектами регионального значения, объектами местного значения, осуществляется в информационных целях.</w:t>
      </w:r>
    </w:p>
    <w:p w14:paraId="3FB0EFD1" w14:textId="77777777" w:rsidR="000F3C10" w:rsidRPr="004F4F72" w:rsidRDefault="000F3C10" w:rsidP="000F3C10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</w:rPr>
        <w:sectPr w:rsidR="000F3C10" w:rsidRPr="004F4F72" w:rsidSect="00270537">
          <w:pgSz w:w="11900" w:h="16840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01ECE897" w14:textId="77777777" w:rsidR="000F3C10" w:rsidRPr="004F4F72" w:rsidRDefault="000F3C10" w:rsidP="000F3C1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F4F72">
        <w:rPr>
          <w:rFonts w:ascii="Times New Roman" w:hAnsi="Times New Roman"/>
          <w:sz w:val="28"/>
          <w:szCs w:val="28"/>
        </w:rPr>
        <w:lastRenderedPageBreak/>
        <w:t xml:space="preserve">2. Сведения о видах, назначении и наименованиях планируемых для размещения </w:t>
      </w:r>
    </w:p>
    <w:p w14:paraId="78A39D27" w14:textId="77777777" w:rsidR="000F3C10" w:rsidRPr="004F4F72" w:rsidRDefault="000F3C10" w:rsidP="000F3C1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F4F72">
        <w:rPr>
          <w:rFonts w:ascii="Times New Roman" w:hAnsi="Times New Roman"/>
          <w:sz w:val="28"/>
          <w:szCs w:val="28"/>
        </w:rPr>
        <w:t>объектов местного значения сельского поселения Узюково муниципального района Ставропольский                            Самарской области, их основные характеристики и местоположение</w:t>
      </w:r>
    </w:p>
    <w:p w14:paraId="37D0D922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t>2.1. Объекты местного значения в сфере физической культуры и массового спорта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245"/>
        <w:gridCol w:w="2330"/>
        <w:gridCol w:w="1559"/>
        <w:gridCol w:w="1426"/>
        <w:gridCol w:w="1267"/>
        <w:gridCol w:w="1985"/>
        <w:gridCol w:w="2126"/>
        <w:gridCol w:w="2410"/>
      </w:tblGrid>
      <w:tr w:rsidR="000F3C10" w:rsidRPr="004F4F72" w14:paraId="4E4D165E" w14:textId="77777777" w:rsidTr="00F749E2">
        <w:trPr>
          <w:trHeight w:val="253"/>
          <w:tblHeader/>
        </w:trPr>
        <w:tc>
          <w:tcPr>
            <w:tcW w:w="529" w:type="dxa"/>
            <w:vMerge w:val="restart"/>
            <w:shd w:val="clear" w:color="auto" w:fill="D9D9D9"/>
          </w:tcPr>
          <w:p w14:paraId="6226B06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014A9BC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2647609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1B5129E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13C1F00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122221F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427D9B4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67BB61E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1AA8A2C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26" w:type="dxa"/>
            <w:vMerge w:val="restart"/>
            <w:shd w:val="clear" w:color="auto" w:fill="D9D9D9"/>
          </w:tcPr>
          <w:p w14:paraId="527A8D4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428AD1D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A0A79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4849B26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</w:t>
            </w:r>
          </w:p>
        </w:tc>
      </w:tr>
      <w:tr w:rsidR="000F3C10" w:rsidRPr="004F4F72" w14:paraId="5B5C3C61" w14:textId="77777777" w:rsidTr="00F749E2">
        <w:trPr>
          <w:trHeight w:val="1190"/>
          <w:tblHeader/>
        </w:trPr>
        <w:tc>
          <w:tcPr>
            <w:tcW w:w="529" w:type="dxa"/>
            <w:vMerge/>
            <w:shd w:val="clear" w:color="auto" w:fill="D9D9D9"/>
          </w:tcPr>
          <w:p w14:paraId="7E5FF9E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4302E00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6058F63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FEA39A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D9D9D9"/>
          </w:tcPr>
          <w:p w14:paraId="67B292C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D9D9D9"/>
          </w:tcPr>
          <w:p w14:paraId="48B6F28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Площадь земельного</w:t>
            </w:r>
          </w:p>
          <w:p w14:paraId="2D8405E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участка, га</w:t>
            </w:r>
          </w:p>
        </w:tc>
        <w:tc>
          <w:tcPr>
            <w:tcW w:w="1985" w:type="dxa"/>
            <w:shd w:val="clear" w:color="auto" w:fill="D9D9D9"/>
          </w:tcPr>
          <w:p w14:paraId="3CE26FD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Площадь объекта, га</w:t>
            </w:r>
          </w:p>
        </w:tc>
        <w:tc>
          <w:tcPr>
            <w:tcW w:w="2126" w:type="dxa"/>
            <w:shd w:val="clear" w:color="auto" w:fill="D9D9D9"/>
          </w:tcPr>
          <w:p w14:paraId="55E9628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410" w:type="dxa"/>
            <w:vMerge/>
            <w:shd w:val="clear" w:color="auto" w:fill="D9D9D9"/>
          </w:tcPr>
          <w:p w14:paraId="75766DB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13F657A7" w14:textId="77777777" w:rsidTr="00F749E2">
        <w:trPr>
          <w:cantSplit/>
          <w:trHeight w:val="906"/>
        </w:trPr>
        <w:tc>
          <w:tcPr>
            <w:tcW w:w="529" w:type="dxa"/>
          </w:tcPr>
          <w:p w14:paraId="7C853DE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</w:tcPr>
          <w:p w14:paraId="1EA50A55" w14:textId="77777777" w:rsidR="000F3C10" w:rsidRPr="004F4F72" w:rsidRDefault="000F3C10" w:rsidP="00F749E2">
            <w:pPr>
              <w:tabs>
                <w:tab w:val="num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Футбольное поле</w:t>
            </w:r>
          </w:p>
        </w:tc>
        <w:tc>
          <w:tcPr>
            <w:tcW w:w="2330" w:type="dxa"/>
          </w:tcPr>
          <w:p w14:paraId="3C8A2DE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</w:t>
            </w:r>
            <w:r w:rsidRPr="004F4F7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на площадке № 6</w:t>
            </w:r>
          </w:p>
        </w:tc>
        <w:tc>
          <w:tcPr>
            <w:tcW w:w="1559" w:type="dxa"/>
          </w:tcPr>
          <w:p w14:paraId="1C10CF2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26" w:type="dxa"/>
          </w:tcPr>
          <w:p w14:paraId="4BE75D1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1267" w:type="dxa"/>
          </w:tcPr>
          <w:p w14:paraId="05EAFA0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22857FC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2126" w:type="dxa"/>
          </w:tcPr>
          <w:p w14:paraId="7683F4D1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F53FBF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Установление зон с особыми условиями использования территорий в связи с размещением объекта не требуется</w:t>
            </w:r>
          </w:p>
        </w:tc>
      </w:tr>
      <w:tr w:rsidR="000F3C10" w:rsidRPr="004F4F72" w14:paraId="16CCA5AB" w14:textId="77777777" w:rsidTr="00F749E2">
        <w:trPr>
          <w:cantSplit/>
          <w:trHeight w:val="920"/>
        </w:trPr>
        <w:tc>
          <w:tcPr>
            <w:tcW w:w="529" w:type="dxa"/>
          </w:tcPr>
          <w:p w14:paraId="6C8D4D2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45" w:type="dxa"/>
          </w:tcPr>
          <w:p w14:paraId="03D4ABF5" w14:textId="77777777" w:rsidR="000F3C10" w:rsidRPr="004F4F72" w:rsidRDefault="000F3C10" w:rsidP="00F749E2">
            <w:pPr>
              <w:tabs>
                <w:tab w:val="num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Спортивные плоскостные сооружения</w:t>
            </w:r>
          </w:p>
        </w:tc>
        <w:tc>
          <w:tcPr>
            <w:tcW w:w="2330" w:type="dxa"/>
          </w:tcPr>
          <w:p w14:paraId="10D575B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Узюково,</w:t>
            </w:r>
            <w:r w:rsidRPr="004F4F7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на площадке № 5</w:t>
            </w:r>
          </w:p>
        </w:tc>
        <w:tc>
          <w:tcPr>
            <w:tcW w:w="1559" w:type="dxa"/>
          </w:tcPr>
          <w:p w14:paraId="6811277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26" w:type="dxa"/>
          </w:tcPr>
          <w:p w14:paraId="75251A4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1267" w:type="dxa"/>
          </w:tcPr>
          <w:p w14:paraId="2B6F4D7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67FBEFB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47279093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E23C7B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3715CC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4C0827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1CE1A03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10F741C3" w14:textId="77777777" w:rsidTr="00F749E2">
        <w:trPr>
          <w:cantSplit/>
          <w:trHeight w:val="440"/>
        </w:trPr>
        <w:tc>
          <w:tcPr>
            <w:tcW w:w="529" w:type="dxa"/>
            <w:shd w:val="clear" w:color="auto" w:fill="auto"/>
          </w:tcPr>
          <w:p w14:paraId="43FC475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45" w:type="dxa"/>
            <w:shd w:val="clear" w:color="auto" w:fill="auto"/>
          </w:tcPr>
          <w:p w14:paraId="404ACE78" w14:textId="77777777" w:rsidR="000F3C10" w:rsidRPr="004F4F72" w:rsidRDefault="000F3C10" w:rsidP="00F749E2">
            <w:pPr>
              <w:tabs>
                <w:tab w:val="num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Физкультурно-оздоровительный комплекс</w:t>
            </w:r>
          </w:p>
        </w:tc>
        <w:tc>
          <w:tcPr>
            <w:tcW w:w="2330" w:type="dxa"/>
            <w:shd w:val="clear" w:color="auto" w:fill="auto"/>
          </w:tcPr>
          <w:p w14:paraId="10DFABF6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 селе Узюково на ул. Школьная</w:t>
            </w:r>
          </w:p>
          <w:p w14:paraId="6FD4B21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DC0FF4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26" w:type="dxa"/>
            <w:shd w:val="clear" w:color="auto" w:fill="auto"/>
          </w:tcPr>
          <w:p w14:paraId="000D7E3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1267" w:type="dxa"/>
            <w:shd w:val="clear" w:color="auto" w:fill="auto"/>
          </w:tcPr>
          <w:p w14:paraId="20AED0E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6D91031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F3144C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со спортивными залами общей площадью 560 кв.м.</w:t>
            </w:r>
          </w:p>
          <w:p w14:paraId="50296196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5E918DB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71941A38" w14:textId="77777777" w:rsidTr="00F749E2">
        <w:trPr>
          <w:cantSplit/>
          <w:trHeight w:val="440"/>
        </w:trPr>
        <w:tc>
          <w:tcPr>
            <w:tcW w:w="529" w:type="dxa"/>
            <w:shd w:val="clear" w:color="auto" w:fill="auto"/>
          </w:tcPr>
          <w:p w14:paraId="78A28ED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45" w:type="dxa"/>
            <w:shd w:val="clear" w:color="auto" w:fill="auto"/>
          </w:tcPr>
          <w:p w14:paraId="0F4F7088" w14:textId="77777777" w:rsidR="000F3C10" w:rsidRPr="004F4F72" w:rsidRDefault="000F3C10" w:rsidP="00F749E2">
            <w:pPr>
              <w:tabs>
                <w:tab w:val="num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Спортивные плоскостные сооружения</w:t>
            </w:r>
          </w:p>
        </w:tc>
        <w:tc>
          <w:tcPr>
            <w:tcW w:w="2330" w:type="dxa"/>
            <w:shd w:val="clear" w:color="auto" w:fill="auto"/>
          </w:tcPr>
          <w:p w14:paraId="759CC661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Узюково,</w:t>
            </w:r>
            <w:r w:rsidRPr="004F4F7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на площадке № 1</w:t>
            </w:r>
          </w:p>
        </w:tc>
        <w:tc>
          <w:tcPr>
            <w:tcW w:w="1559" w:type="dxa"/>
            <w:shd w:val="clear" w:color="auto" w:fill="auto"/>
          </w:tcPr>
          <w:p w14:paraId="1A73613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26" w:type="dxa"/>
            <w:shd w:val="clear" w:color="auto" w:fill="auto"/>
          </w:tcPr>
          <w:p w14:paraId="5764424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1267" w:type="dxa"/>
            <w:shd w:val="clear" w:color="auto" w:fill="auto"/>
          </w:tcPr>
          <w:p w14:paraId="3C4FA7D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56E5A05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2460CC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1464942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4555676" w14:textId="77777777" w:rsidR="000F3C10" w:rsidRPr="004F4F72" w:rsidRDefault="000F3C10" w:rsidP="000F3C10">
      <w:pPr>
        <w:pStyle w:val="a1"/>
        <w:ind w:firstLine="0"/>
      </w:pPr>
    </w:p>
    <w:p w14:paraId="18E2CB34" w14:textId="77777777" w:rsidR="000F3C10" w:rsidRPr="004F4F72" w:rsidRDefault="000F3C10" w:rsidP="000F3C10">
      <w:pPr>
        <w:pStyle w:val="a1"/>
        <w:ind w:firstLine="0"/>
      </w:pPr>
    </w:p>
    <w:p w14:paraId="4F9A57AA" w14:textId="77777777" w:rsidR="000F3C10" w:rsidRPr="004F4F72" w:rsidRDefault="000F3C10" w:rsidP="000F3C10">
      <w:pPr>
        <w:pStyle w:val="a1"/>
        <w:ind w:firstLine="0"/>
      </w:pPr>
    </w:p>
    <w:p w14:paraId="6F22036D" w14:textId="77777777" w:rsidR="000F3C10" w:rsidRPr="004F4F72" w:rsidRDefault="000F3C10" w:rsidP="000F3C10">
      <w:pPr>
        <w:pStyle w:val="a1"/>
        <w:ind w:firstLine="0"/>
      </w:pPr>
    </w:p>
    <w:p w14:paraId="06EA514E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663DD59B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lastRenderedPageBreak/>
        <w:t>2.2. Объекты местного значения в сфере культуры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307"/>
        <w:gridCol w:w="2268"/>
        <w:gridCol w:w="1559"/>
        <w:gridCol w:w="1417"/>
        <w:gridCol w:w="1276"/>
        <w:gridCol w:w="1985"/>
        <w:gridCol w:w="2126"/>
        <w:gridCol w:w="2551"/>
      </w:tblGrid>
      <w:tr w:rsidR="000F3C10" w:rsidRPr="004F4F72" w14:paraId="593BFD47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6D3884F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C51893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307" w:type="dxa"/>
            <w:vMerge w:val="restart"/>
            <w:shd w:val="clear" w:color="auto" w:fill="D9D9D9"/>
          </w:tcPr>
          <w:p w14:paraId="4F08DCB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2208300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268" w:type="dxa"/>
            <w:vMerge w:val="restart"/>
            <w:shd w:val="clear" w:color="auto" w:fill="D9D9D9"/>
          </w:tcPr>
          <w:p w14:paraId="2F26297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6611C6A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2FE90E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0B0A4D3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2540A8D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3C994D7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603DAB8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E9C64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7B67D3F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5698B5AE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6D70768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7" w:type="dxa"/>
            <w:vMerge/>
            <w:shd w:val="clear" w:color="auto" w:fill="D9D9D9"/>
          </w:tcPr>
          <w:p w14:paraId="0E7F8B1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14:paraId="4E086D0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344BF77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616274F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</w:tcPr>
          <w:p w14:paraId="192DF98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Площадь земельного</w:t>
            </w:r>
          </w:p>
          <w:p w14:paraId="13CB7D8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участка</w:t>
            </w:r>
          </w:p>
        </w:tc>
        <w:tc>
          <w:tcPr>
            <w:tcW w:w="1985" w:type="dxa"/>
            <w:shd w:val="clear" w:color="auto" w:fill="D9D9D9"/>
          </w:tcPr>
          <w:p w14:paraId="009C503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Площадь объекта, кв.м</w:t>
            </w:r>
          </w:p>
        </w:tc>
        <w:tc>
          <w:tcPr>
            <w:tcW w:w="2126" w:type="dxa"/>
            <w:shd w:val="clear" w:color="auto" w:fill="D9D9D9"/>
          </w:tcPr>
          <w:p w14:paraId="07BDCDC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178B506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0762D73C" w14:textId="77777777" w:rsidTr="00F749E2">
        <w:trPr>
          <w:cantSplit/>
          <w:trHeight w:val="589"/>
        </w:trPr>
        <w:tc>
          <w:tcPr>
            <w:tcW w:w="540" w:type="dxa"/>
          </w:tcPr>
          <w:p w14:paraId="3B7EBB2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307" w:type="dxa"/>
          </w:tcPr>
          <w:p w14:paraId="07DD93CB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Сельский дом культуры</w:t>
            </w:r>
          </w:p>
        </w:tc>
        <w:tc>
          <w:tcPr>
            <w:tcW w:w="2268" w:type="dxa"/>
          </w:tcPr>
          <w:p w14:paraId="5A7B8C1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Узюково, на  ул. Ленина</w:t>
            </w:r>
          </w:p>
        </w:tc>
        <w:tc>
          <w:tcPr>
            <w:tcW w:w="1559" w:type="dxa"/>
          </w:tcPr>
          <w:p w14:paraId="50B9404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417" w:type="dxa"/>
          </w:tcPr>
          <w:p w14:paraId="6DE4481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1276" w:type="dxa"/>
          </w:tcPr>
          <w:p w14:paraId="69AED28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72CF712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14:paraId="1B353638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350 мест</w:t>
            </w:r>
          </w:p>
        </w:tc>
        <w:tc>
          <w:tcPr>
            <w:tcW w:w="2551" w:type="dxa"/>
            <w:vMerge w:val="restart"/>
            <w:vAlign w:val="center"/>
          </w:tcPr>
          <w:p w14:paraId="636DD3C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Установление зон с особыми условиями использования территорий в связи с размещением объекта не требуется</w:t>
            </w:r>
          </w:p>
        </w:tc>
      </w:tr>
      <w:tr w:rsidR="000F3C10" w:rsidRPr="004F4F72" w14:paraId="4E32CDDC" w14:textId="77777777" w:rsidTr="00F749E2">
        <w:trPr>
          <w:cantSplit/>
          <w:trHeight w:val="589"/>
        </w:trPr>
        <w:tc>
          <w:tcPr>
            <w:tcW w:w="540" w:type="dxa"/>
          </w:tcPr>
          <w:p w14:paraId="75E7CD0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307" w:type="dxa"/>
          </w:tcPr>
          <w:p w14:paraId="58B129CF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Дом культуры</w:t>
            </w:r>
          </w:p>
        </w:tc>
        <w:tc>
          <w:tcPr>
            <w:tcW w:w="2268" w:type="dxa"/>
          </w:tcPr>
          <w:p w14:paraId="1F9DC0B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 селе Узюково на площадке № 6</w:t>
            </w:r>
          </w:p>
        </w:tc>
        <w:tc>
          <w:tcPr>
            <w:tcW w:w="1559" w:type="dxa"/>
          </w:tcPr>
          <w:p w14:paraId="01F80B0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23CAA78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1276" w:type="dxa"/>
          </w:tcPr>
          <w:p w14:paraId="308A16E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3C9C73A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14:paraId="590CC2AD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550 мест, с размещением подросткового клуба, библиотеки на 63,8 тыс. единиц хранения</w:t>
            </w:r>
          </w:p>
        </w:tc>
        <w:tc>
          <w:tcPr>
            <w:tcW w:w="2551" w:type="dxa"/>
            <w:vMerge/>
            <w:vAlign w:val="center"/>
          </w:tcPr>
          <w:p w14:paraId="599542D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55DE34F" w14:textId="77777777" w:rsidR="000F3C10" w:rsidRPr="004F4F72" w:rsidRDefault="000F3C10" w:rsidP="000F3C10">
      <w:pPr>
        <w:pStyle w:val="a1"/>
        <w:ind w:firstLine="0"/>
      </w:pPr>
    </w:p>
    <w:p w14:paraId="2DE637A6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t>2.</w:t>
      </w:r>
      <w:r w:rsidRPr="004F4F72">
        <w:rPr>
          <w:b w:val="0"/>
          <w:bCs w:val="0"/>
          <w:sz w:val="28"/>
          <w:szCs w:val="28"/>
          <w:lang w:val="ru-RU"/>
        </w:rPr>
        <w:t>3</w:t>
      </w:r>
      <w:r w:rsidRPr="004F4F72">
        <w:rPr>
          <w:b w:val="0"/>
          <w:bCs w:val="0"/>
          <w:sz w:val="28"/>
          <w:szCs w:val="28"/>
        </w:rPr>
        <w:t>. Объекты местного значения в сфере электроснабжения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2693"/>
        <w:gridCol w:w="2551"/>
      </w:tblGrid>
      <w:tr w:rsidR="000F3C10" w:rsidRPr="004F4F72" w14:paraId="67E731D5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73F1AF2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9D9287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3AF200D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71165CD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01F49B2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1FF18C3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09D4B1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7D57714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1EA261A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568A076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084C022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FB109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48B8782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28A3DE47" w14:textId="77777777" w:rsidTr="00F749E2">
        <w:trPr>
          <w:trHeight w:val="1034"/>
          <w:tblHeader/>
        </w:trPr>
        <w:tc>
          <w:tcPr>
            <w:tcW w:w="540" w:type="dxa"/>
            <w:vMerge/>
            <w:shd w:val="clear" w:color="auto" w:fill="D9D9D9"/>
          </w:tcPr>
          <w:p w14:paraId="2B6FB04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76C9EC2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3B75910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848782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7F36511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61D3141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2693" w:type="dxa"/>
            <w:shd w:val="clear" w:color="auto" w:fill="D9D9D9"/>
          </w:tcPr>
          <w:p w14:paraId="79B76E2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0D08E0C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2251" w:rsidRPr="004F4F72" w14:paraId="422A292A" w14:textId="77777777" w:rsidTr="00F749E2">
        <w:trPr>
          <w:cantSplit/>
          <w:trHeight w:val="739"/>
        </w:trPr>
        <w:tc>
          <w:tcPr>
            <w:tcW w:w="540" w:type="dxa"/>
          </w:tcPr>
          <w:p w14:paraId="3193152C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</w:tcPr>
          <w:p w14:paraId="72A0087B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Комплектные трансформаторные подстанции</w:t>
            </w:r>
          </w:p>
        </w:tc>
        <w:tc>
          <w:tcPr>
            <w:tcW w:w="2330" w:type="dxa"/>
          </w:tcPr>
          <w:p w14:paraId="00724C2D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 xml:space="preserve">село Узюково </w:t>
            </w:r>
          </w:p>
          <w:p w14:paraId="3BE106A1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>площадка № 1</w:t>
            </w:r>
          </w:p>
        </w:tc>
        <w:tc>
          <w:tcPr>
            <w:tcW w:w="1559" w:type="dxa"/>
          </w:tcPr>
          <w:p w14:paraId="42C835BE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</w:tcPr>
          <w:p w14:paraId="15C28481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62621178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</w:tcPr>
          <w:p w14:paraId="674502CE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10/04 кВ – 2шт.</w:t>
            </w:r>
          </w:p>
          <w:p w14:paraId="5D898D59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мощность 160 кВа</w:t>
            </w:r>
          </w:p>
          <w:p w14:paraId="01007A7C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0A6790C9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В соответствии с СанПиН 2.2.1/2.1.1.1200-03 размер санитарно-защитной зоны устанавливается в зависимости от типа (открытые, закрытые), мощности на основании расчетов физического воздействия на </w:t>
            </w:r>
            <w:r w:rsidRPr="004F4F72">
              <w:rPr>
                <w:rFonts w:ascii="Times New Roman" w:hAnsi="Times New Roman"/>
                <w:sz w:val="20"/>
                <w:szCs w:val="20"/>
              </w:rPr>
              <w:lastRenderedPageBreak/>
              <w:t>атмосферный воздух, а также результатов натурных измерений</w:t>
            </w:r>
          </w:p>
        </w:tc>
      </w:tr>
      <w:tr w:rsidR="001C2251" w:rsidRPr="004F4F72" w14:paraId="103CE2F3" w14:textId="77777777" w:rsidTr="00F749E2">
        <w:trPr>
          <w:cantSplit/>
          <w:trHeight w:val="780"/>
        </w:trPr>
        <w:tc>
          <w:tcPr>
            <w:tcW w:w="540" w:type="dxa"/>
          </w:tcPr>
          <w:p w14:paraId="667A13CC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45" w:type="dxa"/>
          </w:tcPr>
          <w:p w14:paraId="7456720A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Комплектная трансформаторная подстанция</w:t>
            </w:r>
          </w:p>
        </w:tc>
        <w:tc>
          <w:tcPr>
            <w:tcW w:w="2330" w:type="dxa"/>
          </w:tcPr>
          <w:p w14:paraId="3361F048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 xml:space="preserve">село Узюково </w:t>
            </w:r>
          </w:p>
          <w:p w14:paraId="4F4BBD5E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>площадка № 2</w:t>
            </w:r>
          </w:p>
        </w:tc>
        <w:tc>
          <w:tcPr>
            <w:tcW w:w="1559" w:type="dxa"/>
          </w:tcPr>
          <w:p w14:paraId="27AC965E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</w:tcPr>
          <w:p w14:paraId="2311581C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6B6DFA58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</w:tcPr>
          <w:p w14:paraId="7529E971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10/04 кВ – 1шт.</w:t>
            </w:r>
          </w:p>
          <w:p w14:paraId="63ED8E68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мощность 250 кВа</w:t>
            </w:r>
          </w:p>
          <w:p w14:paraId="2B7D1D73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9DF8D4E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2251" w:rsidRPr="004F4F72" w14:paraId="067C2143" w14:textId="77777777" w:rsidTr="00F749E2">
        <w:trPr>
          <w:cantSplit/>
          <w:trHeight w:val="540"/>
        </w:trPr>
        <w:tc>
          <w:tcPr>
            <w:tcW w:w="540" w:type="dxa"/>
          </w:tcPr>
          <w:p w14:paraId="0ADB3044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45" w:type="dxa"/>
          </w:tcPr>
          <w:p w14:paraId="15D745B8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Комплектная трансформаторная подстанция</w:t>
            </w:r>
          </w:p>
        </w:tc>
        <w:tc>
          <w:tcPr>
            <w:tcW w:w="2330" w:type="dxa"/>
          </w:tcPr>
          <w:p w14:paraId="7E9A7357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 xml:space="preserve">село Узюково </w:t>
            </w:r>
          </w:p>
          <w:p w14:paraId="0647C619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>площадка № 3</w:t>
            </w:r>
          </w:p>
        </w:tc>
        <w:tc>
          <w:tcPr>
            <w:tcW w:w="1559" w:type="dxa"/>
          </w:tcPr>
          <w:p w14:paraId="0A87595E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</w:tcPr>
          <w:p w14:paraId="057C2C0A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07B23AA7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80C2ED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10/04 кВ – 2шт.</w:t>
            </w:r>
          </w:p>
          <w:p w14:paraId="75C2E904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мощность 100 кВа</w:t>
            </w:r>
          </w:p>
          <w:p w14:paraId="5172465F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8029789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2251" w:rsidRPr="004F4F72" w14:paraId="7F64C5C2" w14:textId="77777777" w:rsidTr="00F749E2">
        <w:trPr>
          <w:cantSplit/>
          <w:trHeight w:val="930"/>
        </w:trPr>
        <w:tc>
          <w:tcPr>
            <w:tcW w:w="540" w:type="dxa"/>
          </w:tcPr>
          <w:p w14:paraId="6314CD8C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245" w:type="dxa"/>
          </w:tcPr>
          <w:p w14:paraId="301E5544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Комплектная трансформаторная подстанция</w:t>
            </w:r>
          </w:p>
        </w:tc>
        <w:tc>
          <w:tcPr>
            <w:tcW w:w="2330" w:type="dxa"/>
          </w:tcPr>
          <w:p w14:paraId="16B9F0A4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 xml:space="preserve">село Узюково </w:t>
            </w:r>
          </w:p>
          <w:p w14:paraId="76517C5F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>площадка № 4</w:t>
            </w:r>
          </w:p>
        </w:tc>
        <w:tc>
          <w:tcPr>
            <w:tcW w:w="1559" w:type="dxa"/>
          </w:tcPr>
          <w:p w14:paraId="2F1D3C94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</w:tcPr>
          <w:p w14:paraId="0FA9BB2E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7D7E9D23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D5F4837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10/04 кВ – 1шт.</w:t>
            </w:r>
          </w:p>
          <w:p w14:paraId="4B62539A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мощность 160 кВа</w:t>
            </w:r>
          </w:p>
        </w:tc>
        <w:tc>
          <w:tcPr>
            <w:tcW w:w="2551" w:type="dxa"/>
            <w:vMerge/>
          </w:tcPr>
          <w:p w14:paraId="162E0AE6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2251" w:rsidRPr="004F4F72" w14:paraId="410C01AA" w14:textId="77777777" w:rsidTr="00F749E2">
        <w:trPr>
          <w:cantSplit/>
          <w:trHeight w:val="530"/>
        </w:trPr>
        <w:tc>
          <w:tcPr>
            <w:tcW w:w="540" w:type="dxa"/>
          </w:tcPr>
          <w:p w14:paraId="5803AA1F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245" w:type="dxa"/>
          </w:tcPr>
          <w:p w14:paraId="1FA250D7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Комплектная трансформаторная подстанция</w:t>
            </w:r>
          </w:p>
        </w:tc>
        <w:tc>
          <w:tcPr>
            <w:tcW w:w="2330" w:type="dxa"/>
          </w:tcPr>
          <w:p w14:paraId="3103F8F6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 xml:space="preserve">село Узюково </w:t>
            </w:r>
          </w:p>
          <w:p w14:paraId="0072B955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>площадка № 5</w:t>
            </w:r>
          </w:p>
        </w:tc>
        <w:tc>
          <w:tcPr>
            <w:tcW w:w="1559" w:type="dxa"/>
          </w:tcPr>
          <w:p w14:paraId="4C3C9BB0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</w:tcPr>
          <w:p w14:paraId="4C2D966A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0BF03FE5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ACFF070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10/04 кВ – 4 шт.</w:t>
            </w:r>
          </w:p>
          <w:p w14:paraId="3647ADAA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мощность 100 кВа</w:t>
            </w:r>
          </w:p>
        </w:tc>
        <w:tc>
          <w:tcPr>
            <w:tcW w:w="2551" w:type="dxa"/>
            <w:vMerge/>
          </w:tcPr>
          <w:p w14:paraId="76DE1657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2251" w:rsidRPr="004F4F72" w14:paraId="4F937D55" w14:textId="77777777" w:rsidTr="00F749E2">
        <w:trPr>
          <w:cantSplit/>
          <w:trHeight w:val="600"/>
        </w:trPr>
        <w:tc>
          <w:tcPr>
            <w:tcW w:w="540" w:type="dxa"/>
          </w:tcPr>
          <w:p w14:paraId="04A8AC8E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245" w:type="dxa"/>
          </w:tcPr>
          <w:p w14:paraId="55F0763D" w14:textId="77777777" w:rsidR="001C2251" w:rsidRPr="004F4F72" w:rsidRDefault="001C2251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Комплектная трансформаторная подстанция</w:t>
            </w:r>
          </w:p>
        </w:tc>
        <w:tc>
          <w:tcPr>
            <w:tcW w:w="2330" w:type="dxa"/>
          </w:tcPr>
          <w:p w14:paraId="04F4D3E9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 xml:space="preserve">село Узюково </w:t>
            </w:r>
          </w:p>
          <w:p w14:paraId="3F724BA4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F4F72">
              <w:rPr>
                <w:rFonts w:ascii="Times New Roman" w:eastAsia="Calibri" w:hAnsi="Times New Roman"/>
                <w:sz w:val="20"/>
                <w:szCs w:val="20"/>
              </w:rPr>
              <w:t>площадка № 6</w:t>
            </w:r>
          </w:p>
        </w:tc>
        <w:tc>
          <w:tcPr>
            <w:tcW w:w="1559" w:type="dxa"/>
          </w:tcPr>
          <w:p w14:paraId="1ECC9CAF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</w:tcPr>
          <w:p w14:paraId="2AA3B1B4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64E50ED8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277671C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10/04 кВ – 2 шт.</w:t>
            </w:r>
          </w:p>
          <w:p w14:paraId="79BB7390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мощность 160 кВа</w:t>
            </w:r>
          </w:p>
          <w:p w14:paraId="274D45B6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A782E42" w14:textId="77777777" w:rsidR="001C2251" w:rsidRPr="004F4F72" w:rsidRDefault="001C2251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C4A652E" w14:textId="495FAE50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76AF1C1C" w14:textId="36D65156" w:rsidR="002D2B28" w:rsidRPr="004F4F72" w:rsidRDefault="002D2B28" w:rsidP="002D2B28">
      <w:pPr>
        <w:pStyle w:val="a1"/>
        <w:rPr>
          <w:lang w:val="x-none" w:eastAsia="x-none"/>
        </w:rPr>
      </w:pPr>
    </w:p>
    <w:p w14:paraId="56FB3120" w14:textId="1769235F" w:rsidR="002D2B28" w:rsidRDefault="002D2B28" w:rsidP="002D2B28">
      <w:pPr>
        <w:pStyle w:val="a1"/>
        <w:rPr>
          <w:lang w:val="x-none" w:eastAsia="x-none"/>
        </w:rPr>
      </w:pPr>
    </w:p>
    <w:p w14:paraId="377EA1F8" w14:textId="10187240" w:rsidR="0068427F" w:rsidRDefault="0068427F" w:rsidP="002D2B28">
      <w:pPr>
        <w:pStyle w:val="a1"/>
        <w:rPr>
          <w:lang w:val="x-none" w:eastAsia="x-none"/>
        </w:rPr>
      </w:pPr>
    </w:p>
    <w:p w14:paraId="14E3BBD9" w14:textId="7FAA28F4" w:rsidR="0068427F" w:rsidRDefault="0068427F" w:rsidP="002D2B28">
      <w:pPr>
        <w:pStyle w:val="a1"/>
        <w:rPr>
          <w:lang w:val="x-none" w:eastAsia="x-none"/>
        </w:rPr>
      </w:pPr>
    </w:p>
    <w:p w14:paraId="3DF21087" w14:textId="0A70D680" w:rsidR="0068427F" w:rsidRDefault="0068427F" w:rsidP="002D2B28">
      <w:pPr>
        <w:pStyle w:val="a1"/>
        <w:rPr>
          <w:lang w:val="x-none" w:eastAsia="x-none"/>
        </w:rPr>
      </w:pPr>
    </w:p>
    <w:p w14:paraId="25E19C9B" w14:textId="5B41B14F" w:rsidR="0068427F" w:rsidRDefault="0068427F" w:rsidP="002D2B28">
      <w:pPr>
        <w:pStyle w:val="a1"/>
        <w:rPr>
          <w:lang w:val="x-none" w:eastAsia="x-none"/>
        </w:rPr>
      </w:pPr>
    </w:p>
    <w:p w14:paraId="023C1D16" w14:textId="77777777" w:rsidR="0068427F" w:rsidRPr="004F4F72" w:rsidRDefault="0068427F" w:rsidP="002D2B28">
      <w:pPr>
        <w:pStyle w:val="a1"/>
        <w:rPr>
          <w:lang w:val="x-none" w:eastAsia="x-none"/>
        </w:rPr>
      </w:pPr>
    </w:p>
    <w:p w14:paraId="5B9FFA15" w14:textId="2349E926" w:rsidR="002D2B28" w:rsidRPr="004F4F72" w:rsidRDefault="002D2B28" w:rsidP="002D2B28">
      <w:pPr>
        <w:pStyle w:val="a1"/>
        <w:rPr>
          <w:lang w:val="x-none" w:eastAsia="x-none"/>
        </w:rPr>
      </w:pPr>
    </w:p>
    <w:p w14:paraId="65821166" w14:textId="49E2518B" w:rsidR="002D2B28" w:rsidRPr="004F4F72" w:rsidRDefault="002D2B28" w:rsidP="002D2B28">
      <w:pPr>
        <w:pStyle w:val="a1"/>
        <w:rPr>
          <w:lang w:val="x-none" w:eastAsia="x-none"/>
        </w:rPr>
      </w:pPr>
    </w:p>
    <w:p w14:paraId="0A5F1306" w14:textId="7C697244" w:rsidR="002D2B28" w:rsidRPr="004F4F72" w:rsidRDefault="002D2B28" w:rsidP="002D2B28">
      <w:pPr>
        <w:pStyle w:val="a1"/>
        <w:rPr>
          <w:lang w:val="x-none" w:eastAsia="x-none"/>
        </w:rPr>
      </w:pPr>
    </w:p>
    <w:p w14:paraId="74519788" w14:textId="77777777" w:rsidR="002D2B28" w:rsidRPr="004F4F72" w:rsidRDefault="002D2B28" w:rsidP="002D2B28">
      <w:pPr>
        <w:pStyle w:val="a1"/>
        <w:rPr>
          <w:lang w:val="x-none" w:eastAsia="x-none"/>
        </w:rPr>
      </w:pPr>
    </w:p>
    <w:p w14:paraId="0D187985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lastRenderedPageBreak/>
        <w:t>2.</w:t>
      </w:r>
      <w:r w:rsidRPr="004F4F72">
        <w:rPr>
          <w:b w:val="0"/>
          <w:bCs w:val="0"/>
          <w:sz w:val="28"/>
          <w:szCs w:val="28"/>
          <w:lang w:val="ru-RU"/>
        </w:rPr>
        <w:t>4</w:t>
      </w:r>
      <w:r w:rsidRPr="004F4F72">
        <w:rPr>
          <w:b w:val="0"/>
          <w:bCs w:val="0"/>
          <w:sz w:val="28"/>
          <w:szCs w:val="28"/>
        </w:rPr>
        <w:t>. Объекты местного значения в сфере водоотведения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2693"/>
        <w:gridCol w:w="2551"/>
      </w:tblGrid>
      <w:tr w:rsidR="000F3C10" w:rsidRPr="004F4F72" w14:paraId="1DFC2153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7EFA94B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6E273F0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72AA3C7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07DEBFB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076D3CD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04C33BB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0D7169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6689F49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55795A5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2B8B7D6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2156519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85467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1EEDA5B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556CBB54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6C97229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7D164EC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5BD9C97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D11CC1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3ECF789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38529B8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2693" w:type="dxa"/>
            <w:shd w:val="clear" w:color="auto" w:fill="D9D9D9"/>
          </w:tcPr>
          <w:p w14:paraId="5424DC3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251FF0F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24C6E772" w14:textId="77777777" w:rsidTr="00F749E2">
        <w:trPr>
          <w:trHeight w:val="253"/>
          <w:tblHeader/>
        </w:trPr>
        <w:tc>
          <w:tcPr>
            <w:tcW w:w="540" w:type="dxa"/>
            <w:shd w:val="clear" w:color="auto" w:fill="FFFFFF"/>
          </w:tcPr>
          <w:p w14:paraId="475B5FC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FFFFFF"/>
          </w:tcPr>
          <w:p w14:paraId="177736F5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Локальные канализационные очистные сооружения </w:t>
            </w:r>
          </w:p>
        </w:tc>
        <w:tc>
          <w:tcPr>
            <w:tcW w:w="2330" w:type="dxa"/>
            <w:shd w:val="clear" w:color="auto" w:fill="FFFFFF"/>
          </w:tcPr>
          <w:p w14:paraId="538415A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северо-западе за границами села Узюково</w:t>
            </w:r>
          </w:p>
        </w:tc>
        <w:tc>
          <w:tcPr>
            <w:tcW w:w="1559" w:type="dxa"/>
            <w:shd w:val="clear" w:color="auto" w:fill="FFFFFF"/>
          </w:tcPr>
          <w:p w14:paraId="0D40119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shd w:val="clear" w:color="auto" w:fill="FFFFFF"/>
          </w:tcPr>
          <w:p w14:paraId="6DEFD13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2439A1B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51FCC90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производительность до 550 куб.м/сут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14:paraId="69BA226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 соответствии с СанПиН 2.2.1/2.1.1.1200-03 ориентировочный размер санитарно-защитной зоны зависит от производительности объекта от 15 до 30 метров</w:t>
            </w:r>
          </w:p>
        </w:tc>
      </w:tr>
      <w:tr w:rsidR="000F3C10" w:rsidRPr="004F4F72" w14:paraId="762D1795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FFFFFF"/>
          </w:tcPr>
          <w:p w14:paraId="7DA9B6F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45" w:type="dxa"/>
            <w:vMerge w:val="restart"/>
            <w:shd w:val="clear" w:color="auto" w:fill="FFFFFF"/>
          </w:tcPr>
          <w:p w14:paraId="72DCDE32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Канализационно-насосная станция</w:t>
            </w:r>
          </w:p>
        </w:tc>
        <w:tc>
          <w:tcPr>
            <w:tcW w:w="2330" w:type="dxa"/>
            <w:shd w:val="clear" w:color="auto" w:fill="FFFFFF"/>
          </w:tcPr>
          <w:p w14:paraId="1E45147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Узюково, в том числе: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5B2F975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4BCCAFB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067E605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3942C76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51E9173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649E2B90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3AEEB79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73055366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2E5D577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площадке № 1</w:t>
            </w:r>
          </w:p>
        </w:tc>
        <w:tc>
          <w:tcPr>
            <w:tcW w:w="1559" w:type="dxa"/>
            <w:vMerge/>
            <w:shd w:val="clear" w:color="auto" w:fill="FFFFFF"/>
          </w:tcPr>
          <w:p w14:paraId="4DF0F07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2F4580E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186E49C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5A110B7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производительность – до 160 куб.м/сут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5AF0D81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3E3C0FA9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22FA2B4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725AEED9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2589F38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площадке № 5</w:t>
            </w:r>
          </w:p>
        </w:tc>
        <w:tc>
          <w:tcPr>
            <w:tcW w:w="1559" w:type="dxa"/>
            <w:vMerge/>
            <w:shd w:val="clear" w:color="auto" w:fill="FFFFFF"/>
          </w:tcPr>
          <w:p w14:paraId="3850E6F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12B8CEB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56E0406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74130F5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производительность – до 160 куб.м/сут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1A40AD1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1BBE95CD" w14:textId="77777777" w:rsidTr="00F749E2">
        <w:trPr>
          <w:trHeight w:val="253"/>
          <w:tblHeader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12C6339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58B63A6A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shd w:val="clear" w:color="auto" w:fill="FFFFFF"/>
          </w:tcPr>
          <w:p w14:paraId="61EBD96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площадке № 6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30016AD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16D7D9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FFFFF"/>
          </w:tcPr>
          <w:p w14:paraId="2077295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/>
          </w:tcPr>
          <w:p w14:paraId="167A16F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производительность – до 160 куб.м/сут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D0078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1DD1C67B" w14:textId="77777777" w:rsidTr="00F749E2">
        <w:trPr>
          <w:trHeight w:val="253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58A5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87C7B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Канализационные сети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C249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Узюково, 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3BD1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B1E0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D107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CCDF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558E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Установление зон с особыми условиями использования территорий в связи с размещением объекта не требуется</w:t>
            </w:r>
          </w:p>
        </w:tc>
      </w:tr>
      <w:tr w:rsidR="000F3C10" w:rsidRPr="004F4F72" w14:paraId="19A5429A" w14:textId="77777777" w:rsidTr="00F749E2">
        <w:trPr>
          <w:trHeight w:val="25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827B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75DF6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C63BC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территории села Узюково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AF41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2290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D179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E9CC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041B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F3C10" w:rsidRPr="004F4F72" w14:paraId="07BC0FFC" w14:textId="77777777" w:rsidTr="00F749E2">
        <w:trPr>
          <w:trHeight w:val="25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E8A1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93BC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4650B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площадке № 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5375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9682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DDF6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FA16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0788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F3C10" w:rsidRPr="004F4F72" w14:paraId="73A48FCE" w14:textId="77777777" w:rsidTr="00F749E2">
        <w:trPr>
          <w:trHeight w:val="25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DFA9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2FD46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Канализационные очистные сооружения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B236B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севере за границей села Узюково</w:t>
            </w:r>
          </w:p>
          <w:p w14:paraId="608ABA87" w14:textId="77777777" w:rsidR="000F3C10" w:rsidRPr="004F4F72" w:rsidRDefault="000F3C10" w:rsidP="00F749E2"/>
          <w:p w14:paraId="4522B43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8A6C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0ED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0D21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93AE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1300 куб.м./год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4F19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2"/>
                <w:szCs w:val="22"/>
              </w:rPr>
              <w:t>В соответствии с СанПиН 2.2.1/2.1.1.1200-03 ориентировочный размер санитарно-защитной зоны объекта – 200 м</w:t>
            </w:r>
          </w:p>
        </w:tc>
      </w:tr>
    </w:tbl>
    <w:p w14:paraId="00090058" w14:textId="36E7D5DB" w:rsidR="000F3C10" w:rsidRDefault="000F3C10" w:rsidP="000F3C10">
      <w:pPr>
        <w:pStyle w:val="a1"/>
      </w:pPr>
    </w:p>
    <w:p w14:paraId="7703FA1D" w14:textId="6E9F1648" w:rsidR="00467487" w:rsidRDefault="00467487" w:rsidP="000F3C10">
      <w:pPr>
        <w:pStyle w:val="a1"/>
      </w:pPr>
    </w:p>
    <w:p w14:paraId="6826A9C9" w14:textId="77777777" w:rsidR="00467487" w:rsidRPr="004F4F72" w:rsidRDefault="00467487" w:rsidP="000F3C10">
      <w:pPr>
        <w:pStyle w:val="a1"/>
      </w:pPr>
    </w:p>
    <w:p w14:paraId="19AAA650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lastRenderedPageBreak/>
        <w:t>2.</w:t>
      </w:r>
      <w:r w:rsidRPr="004F4F72">
        <w:rPr>
          <w:b w:val="0"/>
          <w:bCs w:val="0"/>
          <w:sz w:val="28"/>
          <w:szCs w:val="28"/>
          <w:lang w:val="ru-RU"/>
        </w:rPr>
        <w:t>5</w:t>
      </w:r>
      <w:r w:rsidRPr="004F4F72">
        <w:rPr>
          <w:b w:val="0"/>
          <w:bCs w:val="0"/>
          <w:sz w:val="28"/>
          <w:szCs w:val="28"/>
        </w:rPr>
        <w:t>. Объекты местного значения в сфере водоснабжения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2693"/>
        <w:gridCol w:w="2551"/>
      </w:tblGrid>
      <w:tr w:rsidR="000F3C10" w:rsidRPr="004F4F72" w14:paraId="0A347E81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42BB03C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B8CFCC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0AC93D9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654BF27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2DA2873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4F293E3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C448E8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6D1CED5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09CA1F3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2A1C372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177CB98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E601C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60DFF12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442913CD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1AE5D9F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7EE73D3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0824E73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0AC7CAB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2DB92AE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33B0620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2693" w:type="dxa"/>
            <w:shd w:val="clear" w:color="auto" w:fill="D9D9D9"/>
          </w:tcPr>
          <w:p w14:paraId="10AE36B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0674A6A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1320C52B" w14:textId="77777777" w:rsidTr="00F749E2">
        <w:trPr>
          <w:cantSplit/>
          <w:trHeight w:val="505"/>
        </w:trPr>
        <w:tc>
          <w:tcPr>
            <w:tcW w:w="540" w:type="dxa"/>
          </w:tcPr>
          <w:p w14:paraId="76E98AD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</w:tcPr>
          <w:p w14:paraId="78806578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Сети водопровода</w:t>
            </w:r>
          </w:p>
          <w:p w14:paraId="70C1A719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503469A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</w:t>
            </w:r>
          </w:p>
        </w:tc>
        <w:tc>
          <w:tcPr>
            <w:tcW w:w="1559" w:type="dxa"/>
          </w:tcPr>
          <w:p w14:paraId="05C7454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417" w:type="dxa"/>
          </w:tcPr>
          <w:p w14:paraId="48BA75E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344B3F4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10,1</w:t>
            </w:r>
          </w:p>
        </w:tc>
        <w:tc>
          <w:tcPr>
            <w:tcW w:w="2693" w:type="dxa"/>
            <w:shd w:val="clear" w:color="auto" w:fill="auto"/>
          </w:tcPr>
          <w:p w14:paraId="45C8088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5FCB6B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 соответствии с СанПиН 2.1.4.1110-02 ширину санитарно-защитной полосы следует принимать по обе стороны от крайних линий водопровода:</w:t>
            </w:r>
          </w:p>
          <w:p w14:paraId="6AF9FB0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при отсутствии грунтовых вод - не менее 10 м при диаметре водоводов до 1000 мм и не менее 20 м при диаметре водоводов более 1000 мм; при наличии грунтовых вод - не менее 50 м вне зависимости от диаметра водоводов.</w:t>
            </w:r>
          </w:p>
        </w:tc>
      </w:tr>
      <w:tr w:rsidR="000F3C10" w:rsidRPr="004F4F72" w14:paraId="2E94CD97" w14:textId="77777777" w:rsidTr="00F749E2">
        <w:trPr>
          <w:cantSplit/>
          <w:trHeight w:val="614"/>
        </w:trPr>
        <w:tc>
          <w:tcPr>
            <w:tcW w:w="540" w:type="dxa"/>
          </w:tcPr>
          <w:p w14:paraId="6B38B2F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45" w:type="dxa"/>
          </w:tcPr>
          <w:p w14:paraId="7935F42F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Сети водопровода</w:t>
            </w:r>
          </w:p>
          <w:p w14:paraId="25E59C19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74A229A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</w:t>
            </w:r>
          </w:p>
        </w:tc>
        <w:tc>
          <w:tcPr>
            <w:tcW w:w="1559" w:type="dxa"/>
          </w:tcPr>
          <w:p w14:paraId="0C24927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7214561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1138AA2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2693" w:type="dxa"/>
            <w:shd w:val="clear" w:color="auto" w:fill="auto"/>
          </w:tcPr>
          <w:p w14:paraId="45E420F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/>
            <w:shd w:val="clear" w:color="auto" w:fill="auto"/>
          </w:tcPr>
          <w:p w14:paraId="5BD251B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4D46AA1B" w14:textId="77777777" w:rsidTr="00F749E2">
        <w:trPr>
          <w:cantSplit/>
          <w:trHeight w:val="444"/>
        </w:trPr>
        <w:tc>
          <w:tcPr>
            <w:tcW w:w="540" w:type="dxa"/>
          </w:tcPr>
          <w:p w14:paraId="1D9FEEF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45" w:type="dxa"/>
          </w:tcPr>
          <w:p w14:paraId="1B9FAD7C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Водонапорные башни</w:t>
            </w:r>
          </w:p>
        </w:tc>
        <w:tc>
          <w:tcPr>
            <w:tcW w:w="2330" w:type="dxa"/>
          </w:tcPr>
          <w:p w14:paraId="57CF3E8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</w:t>
            </w:r>
          </w:p>
        </w:tc>
        <w:tc>
          <w:tcPr>
            <w:tcW w:w="1559" w:type="dxa"/>
          </w:tcPr>
          <w:p w14:paraId="449E514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08A1E0C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4538D1B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2FD12AE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10 и 15 куб.м. –2 шт</w:t>
            </w:r>
          </w:p>
        </w:tc>
        <w:tc>
          <w:tcPr>
            <w:tcW w:w="2551" w:type="dxa"/>
            <w:shd w:val="clear" w:color="auto" w:fill="auto"/>
          </w:tcPr>
          <w:p w14:paraId="06678AD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 соответствии с СанПиН 2.1.4.1110-02 ориентировочный размер санитарно-защитной зоны объекта – 10 м</w:t>
            </w:r>
          </w:p>
        </w:tc>
      </w:tr>
      <w:tr w:rsidR="000F3C10" w:rsidRPr="004F4F72" w14:paraId="09605106" w14:textId="77777777" w:rsidTr="00F749E2">
        <w:trPr>
          <w:cantSplit/>
          <w:trHeight w:val="999"/>
        </w:trPr>
        <w:tc>
          <w:tcPr>
            <w:tcW w:w="540" w:type="dxa"/>
          </w:tcPr>
          <w:p w14:paraId="2AF8B0A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45" w:type="dxa"/>
          </w:tcPr>
          <w:p w14:paraId="219D4D76" w14:textId="349ADC82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Станци</w:t>
            </w:r>
            <w:r w:rsidR="004334C5">
              <w:rPr>
                <w:rFonts w:ascii="Times New Roman" w:hAnsi="Times New Roman"/>
                <w:sz w:val="20"/>
                <w:szCs w:val="20"/>
              </w:rPr>
              <w:t>я</w:t>
            </w:r>
            <w:r w:rsidRPr="004F4F72">
              <w:rPr>
                <w:rFonts w:ascii="Times New Roman" w:hAnsi="Times New Roman"/>
                <w:sz w:val="20"/>
                <w:szCs w:val="20"/>
              </w:rPr>
              <w:t xml:space="preserve"> водоподготовки</w:t>
            </w:r>
          </w:p>
        </w:tc>
        <w:tc>
          <w:tcPr>
            <w:tcW w:w="2330" w:type="dxa"/>
          </w:tcPr>
          <w:p w14:paraId="2AB15F1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</w:t>
            </w:r>
          </w:p>
        </w:tc>
        <w:tc>
          <w:tcPr>
            <w:tcW w:w="1559" w:type="dxa"/>
          </w:tcPr>
          <w:p w14:paraId="7199CA2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33EDEB8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49706E8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</w:tcPr>
          <w:p w14:paraId="794D39D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500 куб.м./сут</w:t>
            </w:r>
          </w:p>
        </w:tc>
        <w:tc>
          <w:tcPr>
            <w:tcW w:w="2551" w:type="dxa"/>
            <w:vMerge w:val="restart"/>
          </w:tcPr>
          <w:p w14:paraId="22B1A0B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В соответствии с СанПиН 2.1.4.1110-02 радиус 1-ого пояса ЗСО от 30 до 50 м в зависимости от защищенности подземных вод. Размеры 2-ого и 3-его поясов ЗСО определяются на основании </w:t>
            </w:r>
            <w:r w:rsidRPr="004F4F72">
              <w:rPr>
                <w:rFonts w:ascii="Times New Roman" w:hAnsi="Times New Roman"/>
                <w:sz w:val="20"/>
                <w:szCs w:val="20"/>
              </w:rPr>
              <w:lastRenderedPageBreak/>
              <w:t>гидрогеологических расчетов</w:t>
            </w:r>
          </w:p>
          <w:p w14:paraId="136E4BD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 соответствии с СанПиН 2.1.4.1110-02 радиус 1-ого пояса ЗСО от 30 до 50 м в зависимости от защищенности подземных вод. Размеры 2-ого и 3-его поясов ЗСО определяются на основании гидрогеологических расчетов</w:t>
            </w:r>
          </w:p>
        </w:tc>
      </w:tr>
      <w:tr w:rsidR="000F3C10" w:rsidRPr="004F4F72" w14:paraId="27F75751" w14:textId="77777777" w:rsidTr="00F749E2">
        <w:trPr>
          <w:cantSplit/>
          <w:trHeight w:val="999"/>
        </w:trPr>
        <w:tc>
          <w:tcPr>
            <w:tcW w:w="540" w:type="dxa"/>
          </w:tcPr>
          <w:p w14:paraId="4F11057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245" w:type="dxa"/>
          </w:tcPr>
          <w:p w14:paraId="5B0B2EC5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Накопительный резервуар</w:t>
            </w:r>
          </w:p>
        </w:tc>
        <w:tc>
          <w:tcPr>
            <w:tcW w:w="2330" w:type="dxa"/>
          </w:tcPr>
          <w:p w14:paraId="570E3087" w14:textId="5058A580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Узюково, на площадках № 5 и № 6</w:t>
            </w:r>
          </w:p>
        </w:tc>
        <w:tc>
          <w:tcPr>
            <w:tcW w:w="1559" w:type="dxa"/>
          </w:tcPr>
          <w:p w14:paraId="566899A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05DADFF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38CE500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</w:tcPr>
          <w:p w14:paraId="5DE12C2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120 куб.м.</w:t>
            </w:r>
          </w:p>
        </w:tc>
        <w:tc>
          <w:tcPr>
            <w:tcW w:w="2551" w:type="dxa"/>
            <w:vMerge/>
          </w:tcPr>
          <w:p w14:paraId="2268C26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0C0BC7B9" w14:textId="77777777" w:rsidTr="00F749E2">
        <w:trPr>
          <w:cantSplit/>
          <w:trHeight w:val="3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D8D1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AEDA6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Водозабор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AC8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6B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A03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EB0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F9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E87D53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6F1313D2" w14:textId="77777777" w:rsidTr="00F749E2">
        <w:trPr>
          <w:cantSplit/>
          <w:trHeight w:val="99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9B9C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902A1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8D3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площадке № 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44FB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23BE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76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2CA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160 куб.м. </w:t>
            </w:r>
          </w:p>
        </w:tc>
        <w:tc>
          <w:tcPr>
            <w:tcW w:w="2551" w:type="dxa"/>
            <w:vMerge/>
          </w:tcPr>
          <w:p w14:paraId="5452299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293A3F66" w14:textId="77777777" w:rsidTr="00F749E2">
        <w:trPr>
          <w:cantSplit/>
          <w:trHeight w:val="99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C4A7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07AF0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14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 площадке № 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853D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6304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2A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5F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160 куб.м.</w:t>
            </w:r>
          </w:p>
        </w:tc>
        <w:tc>
          <w:tcPr>
            <w:tcW w:w="2551" w:type="dxa"/>
            <w:vMerge/>
          </w:tcPr>
          <w:p w14:paraId="5AC095A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7F125EE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1948D695" w14:textId="098FFFD1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7455996A" w14:textId="77777777" w:rsidR="002D2B28" w:rsidRPr="004F4F72" w:rsidRDefault="002D2B28" w:rsidP="002D2B28">
      <w:pPr>
        <w:pStyle w:val="a1"/>
        <w:rPr>
          <w:lang w:val="x-none" w:eastAsia="x-none"/>
        </w:rPr>
      </w:pPr>
    </w:p>
    <w:p w14:paraId="1A5CD1AC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75E46828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64A8E2B7" w14:textId="77777777" w:rsidR="0068427F" w:rsidRDefault="0068427F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4A4F876A" w14:textId="77777777" w:rsidR="0068427F" w:rsidRDefault="0068427F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027FBCA2" w14:textId="77777777" w:rsidR="0068427F" w:rsidRDefault="0068427F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7F0DDB6A" w14:textId="77777777" w:rsidR="0068427F" w:rsidRDefault="0068427F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567CBAF8" w14:textId="797455D6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lastRenderedPageBreak/>
        <w:t>2.</w:t>
      </w:r>
      <w:r w:rsidRPr="004F4F72">
        <w:rPr>
          <w:b w:val="0"/>
          <w:bCs w:val="0"/>
          <w:sz w:val="28"/>
          <w:szCs w:val="28"/>
          <w:lang w:val="ru-RU"/>
        </w:rPr>
        <w:t>6.</w:t>
      </w:r>
      <w:r w:rsidRPr="004F4F72">
        <w:rPr>
          <w:b w:val="0"/>
          <w:bCs w:val="0"/>
          <w:sz w:val="28"/>
          <w:szCs w:val="28"/>
        </w:rPr>
        <w:t xml:space="preserve"> Объекты местного значения в сфере газоснабжения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2693"/>
        <w:gridCol w:w="2551"/>
      </w:tblGrid>
      <w:tr w:rsidR="000F3C10" w:rsidRPr="004F4F72" w14:paraId="60202751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0A1DA06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DA0316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7593A13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3B9CBDA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0724A77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2439DE2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B0CF23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1AB4CC4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250C636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674F44E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671453B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DCC45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5D63FE5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49E0EDEC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4C91299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77F6480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3E36D04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57E1C8A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0BDB8EB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00FF4A2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2693" w:type="dxa"/>
            <w:shd w:val="clear" w:color="auto" w:fill="D9D9D9"/>
          </w:tcPr>
          <w:p w14:paraId="5CCD09D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410076F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275EDAD0" w14:textId="77777777" w:rsidTr="00F749E2">
        <w:trPr>
          <w:cantSplit/>
          <w:trHeight w:val="784"/>
        </w:trPr>
        <w:tc>
          <w:tcPr>
            <w:tcW w:w="540" w:type="dxa"/>
          </w:tcPr>
          <w:p w14:paraId="55144AC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</w:tcPr>
          <w:p w14:paraId="06869309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Газопровод</w:t>
            </w:r>
          </w:p>
        </w:tc>
        <w:tc>
          <w:tcPr>
            <w:tcW w:w="2330" w:type="dxa"/>
          </w:tcPr>
          <w:p w14:paraId="73C37DB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</w:t>
            </w:r>
          </w:p>
          <w:p w14:paraId="2DBA86D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D4745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C81412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65ADF49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5D8D739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693" w:type="dxa"/>
          </w:tcPr>
          <w:p w14:paraId="169831D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Align w:val="center"/>
          </w:tcPr>
          <w:p w14:paraId="67BBB6C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Правилами охраны газораспределительных сетей, утвержденными Постановлением Правительства Российской Федерации от 20.11.2000 № 878, вдоль трасс наружных газопроводов охранные зоны устанавливаются в виде территории, ограниченной условными линиями, проходящими на расстоянии 2 метров с каждой стороны газопровода; вдоль трасс подземных газопроводов из полиэтиленовых труб при использовании медного провода для обозначения трассы газопровода - в виде территории, ограниченной условными линиями, проходящими на расстоянии 3 метров от газопровода со стороны провода и 2 метров - с противоположной стороны</w:t>
            </w:r>
          </w:p>
        </w:tc>
      </w:tr>
      <w:tr w:rsidR="0068427F" w:rsidRPr="004F4F72" w14:paraId="07332DE8" w14:textId="77777777" w:rsidTr="00F749E2">
        <w:trPr>
          <w:cantSplit/>
          <w:trHeight w:val="784"/>
        </w:trPr>
        <w:tc>
          <w:tcPr>
            <w:tcW w:w="540" w:type="dxa"/>
            <w:vMerge w:val="restart"/>
          </w:tcPr>
          <w:p w14:paraId="7CFD2916" w14:textId="72D4E1EA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Pr="004F4F7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  <w:vMerge w:val="restart"/>
          </w:tcPr>
          <w:p w14:paraId="171E34CB" w14:textId="77777777" w:rsidR="0068427F" w:rsidRPr="004F4F72" w:rsidRDefault="0068427F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Газорегуляторный пункт</w:t>
            </w:r>
          </w:p>
        </w:tc>
        <w:tc>
          <w:tcPr>
            <w:tcW w:w="2330" w:type="dxa"/>
          </w:tcPr>
          <w:p w14:paraId="03E83C61" w14:textId="77777777" w:rsidR="0068427F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село Узюково, </w:t>
            </w:r>
          </w:p>
          <w:p w14:paraId="7CDC16B3" w14:textId="74C9FC7D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Юбилейная</w:t>
            </w:r>
            <w:r w:rsidRPr="004F4F7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14:paraId="225FD1C2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vMerge w:val="restart"/>
          </w:tcPr>
          <w:p w14:paraId="50FEB559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5680082C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</w:tcPr>
          <w:p w14:paraId="08C66EF5" w14:textId="45F7846A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F4F72">
              <w:rPr>
                <w:rFonts w:ascii="Times New Roman" w:hAnsi="Times New Roman"/>
                <w:sz w:val="20"/>
                <w:szCs w:val="20"/>
              </w:rPr>
              <w:t xml:space="preserve"> шт.,</w:t>
            </w:r>
          </w:p>
          <w:p w14:paraId="3F9B60DB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тип – шкафной, производительность – до 100 куб.м/час</w:t>
            </w:r>
          </w:p>
        </w:tc>
        <w:tc>
          <w:tcPr>
            <w:tcW w:w="2551" w:type="dxa"/>
            <w:vMerge w:val="restart"/>
          </w:tcPr>
          <w:p w14:paraId="46DF7FB5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В соответствии с Правилами охраны газораспределительных сетей, утвержденными Постановлением Правительства Российской Федерации от 20.11.2000 № 878, охранная зона устанавливается в виде территории, ограниченной замкнутой линией, проведенной на расстоянии 10 метров от границ объекта</w:t>
            </w:r>
          </w:p>
        </w:tc>
      </w:tr>
      <w:tr w:rsidR="0068427F" w:rsidRPr="004F4F72" w14:paraId="48439852" w14:textId="77777777" w:rsidTr="00F749E2">
        <w:trPr>
          <w:cantSplit/>
          <w:trHeight w:val="784"/>
        </w:trPr>
        <w:tc>
          <w:tcPr>
            <w:tcW w:w="540" w:type="dxa"/>
            <w:vMerge/>
          </w:tcPr>
          <w:p w14:paraId="7FE85741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0F686602" w14:textId="77777777" w:rsidR="0068427F" w:rsidRPr="004F4F72" w:rsidRDefault="0068427F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5746FAAC" w14:textId="77777777" w:rsidR="0068427F" w:rsidRDefault="0068427F" w:rsidP="00684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село Узюково, </w:t>
            </w:r>
          </w:p>
          <w:p w14:paraId="331E04EA" w14:textId="0FAA667E" w:rsidR="0068427F" w:rsidRPr="004F4F72" w:rsidRDefault="0068427F" w:rsidP="00684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северо-западной границей села</w:t>
            </w:r>
          </w:p>
        </w:tc>
        <w:tc>
          <w:tcPr>
            <w:tcW w:w="1559" w:type="dxa"/>
            <w:vMerge/>
          </w:tcPr>
          <w:p w14:paraId="21AF429A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B9ACD42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CC14979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1C489CF" w14:textId="77777777" w:rsidR="0068427F" w:rsidRPr="004F4F72" w:rsidRDefault="0068427F" w:rsidP="00684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F4F72">
              <w:rPr>
                <w:rFonts w:ascii="Times New Roman" w:hAnsi="Times New Roman"/>
                <w:sz w:val="20"/>
                <w:szCs w:val="20"/>
              </w:rPr>
              <w:t xml:space="preserve"> шт.,</w:t>
            </w:r>
          </w:p>
          <w:p w14:paraId="7E2C8164" w14:textId="6BE7761B" w:rsidR="0068427F" w:rsidRDefault="0068427F" w:rsidP="00684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тип – шкафной, производительность – до 100 куб.м/час</w:t>
            </w:r>
          </w:p>
        </w:tc>
        <w:tc>
          <w:tcPr>
            <w:tcW w:w="2551" w:type="dxa"/>
            <w:vMerge/>
          </w:tcPr>
          <w:p w14:paraId="0C6CE2C0" w14:textId="77777777" w:rsidR="0068427F" w:rsidRPr="004F4F72" w:rsidRDefault="0068427F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174C704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  <w:lang w:val="ru-RU"/>
        </w:rPr>
      </w:pPr>
    </w:p>
    <w:p w14:paraId="0803C4F7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  <w:lang w:val="ru-RU"/>
        </w:rPr>
        <w:t xml:space="preserve">2.7. </w:t>
      </w:r>
      <w:r w:rsidRPr="004F4F72">
        <w:rPr>
          <w:b w:val="0"/>
          <w:bCs w:val="0"/>
          <w:sz w:val="28"/>
          <w:szCs w:val="28"/>
        </w:rPr>
        <w:t>Объекты местного значения в сфере теплоснабжения</w:t>
      </w:r>
    </w:p>
    <w:tbl>
      <w:tblPr>
        <w:tblW w:w="153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1985"/>
        <w:gridCol w:w="2410"/>
        <w:gridCol w:w="2835"/>
      </w:tblGrid>
      <w:tr w:rsidR="000F3C10" w:rsidRPr="004F4F72" w14:paraId="3F68CB1E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13A7E96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BB2250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6C436D1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71BDB6C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1619771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69FB5B6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6AEDEC9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449A077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641E2DE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74D3316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651A673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F6E1D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835" w:type="dxa"/>
            <w:vMerge w:val="restart"/>
            <w:shd w:val="clear" w:color="auto" w:fill="D9D9D9"/>
          </w:tcPr>
          <w:p w14:paraId="5A425FF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621BF7FF" w14:textId="77777777" w:rsidTr="00F749E2">
        <w:trPr>
          <w:trHeight w:val="1020"/>
          <w:tblHeader/>
        </w:trPr>
        <w:tc>
          <w:tcPr>
            <w:tcW w:w="540" w:type="dxa"/>
            <w:vMerge/>
            <w:shd w:val="clear" w:color="auto" w:fill="D9D9D9"/>
          </w:tcPr>
          <w:p w14:paraId="32451AD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20225A0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60E4AEC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012329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152C392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/>
          </w:tcPr>
          <w:p w14:paraId="5C98722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Кол-во (шт.)</w:t>
            </w:r>
          </w:p>
        </w:tc>
        <w:tc>
          <w:tcPr>
            <w:tcW w:w="2410" w:type="dxa"/>
            <w:shd w:val="clear" w:color="auto" w:fill="D9D9D9"/>
          </w:tcPr>
          <w:p w14:paraId="5F5FB00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835" w:type="dxa"/>
            <w:vMerge/>
            <w:shd w:val="clear" w:color="auto" w:fill="D9D9D9"/>
          </w:tcPr>
          <w:p w14:paraId="74F124C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3BC7CFFE" w14:textId="77777777" w:rsidTr="00F749E2">
        <w:trPr>
          <w:cantSplit/>
          <w:trHeight w:val="698"/>
        </w:trPr>
        <w:tc>
          <w:tcPr>
            <w:tcW w:w="540" w:type="dxa"/>
          </w:tcPr>
          <w:p w14:paraId="6605E37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</w:tcPr>
          <w:p w14:paraId="0AF3AF9D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Автономная миникотельная</w:t>
            </w:r>
          </w:p>
        </w:tc>
        <w:tc>
          <w:tcPr>
            <w:tcW w:w="2330" w:type="dxa"/>
          </w:tcPr>
          <w:p w14:paraId="41A4BEA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 на ул. Центральная</w:t>
            </w:r>
          </w:p>
        </w:tc>
        <w:tc>
          <w:tcPr>
            <w:tcW w:w="1559" w:type="dxa"/>
          </w:tcPr>
          <w:p w14:paraId="6833C5DE" w14:textId="77777777" w:rsidR="000F3C10" w:rsidRPr="004F4F72" w:rsidRDefault="000F3C10" w:rsidP="00F749E2"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253AB96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8E68F0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0093897" w14:textId="77777777" w:rsidR="000F3C10" w:rsidRPr="004F4F72" w:rsidRDefault="000F3C10" w:rsidP="00F749E2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для дошкольной образовательной организации на 100 мест </w:t>
            </w:r>
          </w:p>
          <w:p w14:paraId="1CCCABC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2E7EB74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Установление зон с особыми условиями использования территорий в связи с размещением объекта не требуется, размещение осуществляется  на основании расчетов рассеивания </w:t>
            </w:r>
            <w:r w:rsidRPr="004F4F72">
              <w:rPr>
                <w:rFonts w:ascii="Times New Roman" w:hAnsi="Times New Roman"/>
                <w:sz w:val="20"/>
                <w:szCs w:val="20"/>
              </w:rPr>
              <w:lastRenderedPageBreak/>
              <w:t>загрязнений атмосферного воздуха и физического воздействия на атмосферный воздух, а также на основании результатов натурных исследований и измерений.</w:t>
            </w:r>
          </w:p>
          <w:p w14:paraId="4640B76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3DB96CF7" w14:textId="77777777" w:rsidTr="00F749E2">
        <w:trPr>
          <w:cantSplit/>
          <w:trHeight w:val="698"/>
        </w:trPr>
        <w:tc>
          <w:tcPr>
            <w:tcW w:w="540" w:type="dxa"/>
          </w:tcPr>
          <w:p w14:paraId="7B830F3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ECEB21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45" w:type="dxa"/>
          </w:tcPr>
          <w:p w14:paraId="35054BF2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Автономная миникотельная</w:t>
            </w:r>
          </w:p>
        </w:tc>
        <w:tc>
          <w:tcPr>
            <w:tcW w:w="2330" w:type="dxa"/>
          </w:tcPr>
          <w:p w14:paraId="273F5F9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 на ул. Лесная</w:t>
            </w:r>
          </w:p>
        </w:tc>
        <w:tc>
          <w:tcPr>
            <w:tcW w:w="1559" w:type="dxa"/>
          </w:tcPr>
          <w:p w14:paraId="454364DF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4581954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747BB1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35E0A74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для общеобразовательной организации</w:t>
            </w:r>
          </w:p>
        </w:tc>
        <w:tc>
          <w:tcPr>
            <w:tcW w:w="2835" w:type="dxa"/>
            <w:vMerge/>
            <w:vAlign w:val="center"/>
          </w:tcPr>
          <w:p w14:paraId="067E7E21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2B9EF682" w14:textId="77777777" w:rsidTr="00F749E2">
        <w:trPr>
          <w:cantSplit/>
          <w:trHeight w:val="698"/>
        </w:trPr>
        <w:tc>
          <w:tcPr>
            <w:tcW w:w="540" w:type="dxa"/>
          </w:tcPr>
          <w:p w14:paraId="0D96035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0A0E1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45" w:type="dxa"/>
          </w:tcPr>
          <w:p w14:paraId="4FCC90FB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Автономная миникотельная</w:t>
            </w:r>
          </w:p>
        </w:tc>
        <w:tc>
          <w:tcPr>
            <w:tcW w:w="2330" w:type="dxa"/>
          </w:tcPr>
          <w:p w14:paraId="75E2BF3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 на ул. ЛЗС</w:t>
            </w:r>
          </w:p>
        </w:tc>
        <w:tc>
          <w:tcPr>
            <w:tcW w:w="1559" w:type="dxa"/>
          </w:tcPr>
          <w:p w14:paraId="16CF104E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20B13A1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A0EF95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3B818A0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для медицинского учреждения</w:t>
            </w:r>
          </w:p>
        </w:tc>
        <w:tc>
          <w:tcPr>
            <w:tcW w:w="2835" w:type="dxa"/>
            <w:vMerge/>
            <w:vAlign w:val="center"/>
          </w:tcPr>
          <w:p w14:paraId="73980FB1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30A80A76" w14:textId="77777777" w:rsidTr="00F749E2">
        <w:trPr>
          <w:cantSplit/>
          <w:trHeight w:val="698"/>
        </w:trPr>
        <w:tc>
          <w:tcPr>
            <w:tcW w:w="540" w:type="dxa"/>
          </w:tcPr>
          <w:p w14:paraId="0C63A0C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51C046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45" w:type="dxa"/>
          </w:tcPr>
          <w:p w14:paraId="7EE1C4E5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Автономная миникотельная</w:t>
            </w:r>
          </w:p>
        </w:tc>
        <w:tc>
          <w:tcPr>
            <w:tcW w:w="2330" w:type="dxa"/>
          </w:tcPr>
          <w:p w14:paraId="364B917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 на площадке №6</w:t>
            </w:r>
          </w:p>
        </w:tc>
        <w:tc>
          <w:tcPr>
            <w:tcW w:w="1559" w:type="dxa"/>
          </w:tcPr>
          <w:p w14:paraId="0C18108C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123F729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71B2F3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58EF4B90" w14:textId="77777777" w:rsidR="000F3C10" w:rsidRPr="004F4F72" w:rsidRDefault="000F3C10" w:rsidP="00F749E2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для дошкольной образовательной организации на 30 мест </w:t>
            </w:r>
          </w:p>
          <w:p w14:paraId="6F32B37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071AF7FB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239068B4" w14:textId="77777777" w:rsidTr="00F749E2">
        <w:trPr>
          <w:cantSplit/>
          <w:trHeight w:val="698"/>
        </w:trPr>
        <w:tc>
          <w:tcPr>
            <w:tcW w:w="540" w:type="dxa"/>
          </w:tcPr>
          <w:p w14:paraId="39A6262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11DB5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245" w:type="dxa"/>
          </w:tcPr>
          <w:p w14:paraId="66177AA8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Автономная миникотельная</w:t>
            </w:r>
          </w:p>
        </w:tc>
        <w:tc>
          <w:tcPr>
            <w:tcW w:w="2330" w:type="dxa"/>
          </w:tcPr>
          <w:p w14:paraId="2DC95CC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 на площадке №5</w:t>
            </w:r>
          </w:p>
        </w:tc>
        <w:tc>
          <w:tcPr>
            <w:tcW w:w="1559" w:type="dxa"/>
          </w:tcPr>
          <w:p w14:paraId="20F8ADF6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7F36794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7D77A7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508354F2" w14:textId="77777777" w:rsidR="000F3C10" w:rsidRPr="004F4F72" w:rsidRDefault="000F3C10" w:rsidP="00F749E2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для дошкольной образовательной организации на 80 мест </w:t>
            </w:r>
          </w:p>
          <w:p w14:paraId="595E969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1CC3EE0F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70DE8B5" w14:textId="77777777" w:rsidR="000F3C10" w:rsidRPr="004F4F72" w:rsidRDefault="000F3C10" w:rsidP="000F3C10">
      <w:pPr>
        <w:pStyle w:val="a1"/>
      </w:pPr>
    </w:p>
    <w:p w14:paraId="1BA558C0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t>2.</w:t>
      </w:r>
      <w:r w:rsidRPr="004F4F72">
        <w:rPr>
          <w:b w:val="0"/>
          <w:bCs w:val="0"/>
          <w:sz w:val="28"/>
          <w:szCs w:val="28"/>
          <w:lang w:val="ru-RU"/>
        </w:rPr>
        <w:t>8.</w:t>
      </w:r>
      <w:r w:rsidRPr="004F4F72">
        <w:rPr>
          <w:b w:val="0"/>
          <w:bCs w:val="0"/>
          <w:sz w:val="28"/>
          <w:szCs w:val="28"/>
        </w:rPr>
        <w:t xml:space="preserve"> Объекты местного значения в сфере транспортной инфраструктуры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2693"/>
        <w:gridCol w:w="2551"/>
      </w:tblGrid>
      <w:tr w:rsidR="000F3C10" w:rsidRPr="004F4F72" w14:paraId="71633644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314A6DE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0F68157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270B123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6EC6F8C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624410D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6845DFE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BAB0FF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4C910E7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73E3BAF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0289C07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79A8C05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E784C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21DE8A0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6DC9E6C4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0625C03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714C056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0C77165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FA0886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5C9EBDB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50E1534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2693" w:type="dxa"/>
            <w:shd w:val="clear" w:color="auto" w:fill="D9D9D9"/>
          </w:tcPr>
          <w:p w14:paraId="6F4481F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3239C86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7097FC6F" w14:textId="77777777" w:rsidTr="00F749E2">
        <w:trPr>
          <w:cantSplit/>
          <w:trHeight w:val="730"/>
        </w:trPr>
        <w:tc>
          <w:tcPr>
            <w:tcW w:w="540" w:type="dxa"/>
          </w:tcPr>
          <w:p w14:paraId="75A6D4C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</w:tcPr>
          <w:p w14:paraId="1C3CCB27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Улицы и автомобильные дороги местного значения</w:t>
            </w:r>
          </w:p>
        </w:tc>
        <w:tc>
          <w:tcPr>
            <w:tcW w:w="2330" w:type="dxa"/>
          </w:tcPr>
          <w:p w14:paraId="634A655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</w:t>
            </w:r>
          </w:p>
        </w:tc>
        <w:tc>
          <w:tcPr>
            <w:tcW w:w="1559" w:type="dxa"/>
          </w:tcPr>
          <w:p w14:paraId="381DBF93" w14:textId="77777777" w:rsidR="000F3C10" w:rsidRPr="004F4F72" w:rsidRDefault="000F3C10" w:rsidP="00F749E2">
            <w:pPr>
              <w:jc w:val="center"/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417" w:type="dxa"/>
          </w:tcPr>
          <w:p w14:paraId="684B3A8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2910210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  <w:tc>
          <w:tcPr>
            <w:tcW w:w="2693" w:type="dxa"/>
          </w:tcPr>
          <w:p w14:paraId="6ACF21C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 w:val="restart"/>
            <w:vAlign w:val="center"/>
          </w:tcPr>
          <w:p w14:paraId="274F467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Установление зон с особыми условиями использования территорий в связи с размещением объекта не требуется</w:t>
            </w:r>
          </w:p>
          <w:p w14:paraId="274E997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D63704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AD8520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CEB8E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61B92FB3" w14:textId="77777777" w:rsidTr="00F749E2">
        <w:trPr>
          <w:cantSplit/>
          <w:trHeight w:val="430"/>
        </w:trPr>
        <w:tc>
          <w:tcPr>
            <w:tcW w:w="540" w:type="dxa"/>
            <w:vMerge w:val="restart"/>
          </w:tcPr>
          <w:p w14:paraId="11BC26F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45" w:type="dxa"/>
            <w:vMerge w:val="restart"/>
          </w:tcPr>
          <w:p w14:paraId="7A2F6FEC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Улицы и автомобильные дороги местного значения</w:t>
            </w:r>
          </w:p>
        </w:tc>
        <w:tc>
          <w:tcPr>
            <w:tcW w:w="2330" w:type="dxa"/>
            <w:vAlign w:val="center"/>
          </w:tcPr>
          <w:p w14:paraId="08E5B8A8" w14:textId="77777777" w:rsidR="000F3C10" w:rsidRPr="004F4F72" w:rsidRDefault="000F3C10" w:rsidP="00F749E2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</w:t>
            </w:r>
          </w:p>
        </w:tc>
        <w:tc>
          <w:tcPr>
            <w:tcW w:w="1559" w:type="dxa"/>
            <w:vMerge w:val="restart"/>
            <w:vAlign w:val="center"/>
          </w:tcPr>
          <w:p w14:paraId="6FE9CBB0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vMerge w:val="restart"/>
            <w:vAlign w:val="center"/>
          </w:tcPr>
          <w:p w14:paraId="773803C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  <w:vAlign w:val="center"/>
          </w:tcPr>
          <w:p w14:paraId="3AF6491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55F59D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60750F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32963686" w14:textId="77777777" w:rsidTr="00F749E2">
        <w:trPr>
          <w:cantSplit/>
          <w:trHeight w:val="500"/>
        </w:trPr>
        <w:tc>
          <w:tcPr>
            <w:tcW w:w="540" w:type="dxa"/>
            <w:vMerge/>
          </w:tcPr>
          <w:p w14:paraId="1867D36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6226B791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Align w:val="center"/>
          </w:tcPr>
          <w:p w14:paraId="025D0DA5" w14:textId="77777777" w:rsidR="000F3C10" w:rsidRPr="004F4F72" w:rsidRDefault="000F3C10" w:rsidP="00F749E2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 существующей застройке</w:t>
            </w:r>
          </w:p>
        </w:tc>
        <w:tc>
          <w:tcPr>
            <w:tcW w:w="1559" w:type="dxa"/>
            <w:vMerge/>
            <w:vAlign w:val="center"/>
          </w:tcPr>
          <w:p w14:paraId="46E12FDC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7F5D84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3D75EB1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2693" w:type="dxa"/>
            <w:vAlign w:val="center"/>
          </w:tcPr>
          <w:p w14:paraId="6FC9858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второстепенные улицы</w:t>
            </w:r>
          </w:p>
        </w:tc>
        <w:tc>
          <w:tcPr>
            <w:tcW w:w="2551" w:type="dxa"/>
            <w:vMerge/>
          </w:tcPr>
          <w:p w14:paraId="2114B5F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7D333056" w14:textId="77777777" w:rsidTr="00F749E2">
        <w:trPr>
          <w:cantSplit/>
          <w:trHeight w:val="500"/>
        </w:trPr>
        <w:tc>
          <w:tcPr>
            <w:tcW w:w="540" w:type="dxa"/>
            <w:vMerge/>
          </w:tcPr>
          <w:p w14:paraId="47B6927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421CB1C6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Align w:val="center"/>
          </w:tcPr>
          <w:p w14:paraId="61DCBFA9" w14:textId="77777777" w:rsidR="000F3C10" w:rsidRPr="004F4F72" w:rsidRDefault="000F3C10" w:rsidP="00F749E2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площадка №1</w:t>
            </w:r>
          </w:p>
        </w:tc>
        <w:tc>
          <w:tcPr>
            <w:tcW w:w="1559" w:type="dxa"/>
            <w:vMerge/>
            <w:vAlign w:val="center"/>
          </w:tcPr>
          <w:p w14:paraId="6CB1A237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5A9006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F825DE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8,12</w:t>
            </w:r>
          </w:p>
        </w:tc>
        <w:tc>
          <w:tcPr>
            <w:tcW w:w="2693" w:type="dxa"/>
            <w:vAlign w:val="center"/>
          </w:tcPr>
          <w:p w14:paraId="7758DD4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второстепенные улицы</w:t>
            </w:r>
          </w:p>
        </w:tc>
        <w:tc>
          <w:tcPr>
            <w:tcW w:w="2551" w:type="dxa"/>
            <w:vMerge/>
          </w:tcPr>
          <w:p w14:paraId="272CCFF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6788B6D1" w14:textId="77777777" w:rsidTr="00F749E2">
        <w:trPr>
          <w:cantSplit/>
          <w:trHeight w:val="500"/>
        </w:trPr>
        <w:tc>
          <w:tcPr>
            <w:tcW w:w="540" w:type="dxa"/>
            <w:vMerge/>
          </w:tcPr>
          <w:p w14:paraId="2FD24BE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31B5BB4D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Align w:val="center"/>
          </w:tcPr>
          <w:p w14:paraId="23DF342B" w14:textId="77777777" w:rsidR="000F3C10" w:rsidRPr="004F4F72" w:rsidRDefault="000F3C10" w:rsidP="00F749E2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площадка №2</w:t>
            </w:r>
          </w:p>
        </w:tc>
        <w:tc>
          <w:tcPr>
            <w:tcW w:w="1559" w:type="dxa"/>
            <w:vMerge/>
            <w:vAlign w:val="center"/>
          </w:tcPr>
          <w:p w14:paraId="44E11C21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B00F4E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3EC036B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1,05</w:t>
            </w:r>
          </w:p>
        </w:tc>
        <w:tc>
          <w:tcPr>
            <w:tcW w:w="2693" w:type="dxa"/>
            <w:vAlign w:val="center"/>
          </w:tcPr>
          <w:p w14:paraId="6F00849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EB7AD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второстепенные улицы</w:t>
            </w:r>
          </w:p>
          <w:p w14:paraId="41D41F7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1C7C2C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1DE87142" w14:textId="77777777" w:rsidTr="00F749E2">
        <w:trPr>
          <w:cantSplit/>
          <w:trHeight w:val="500"/>
        </w:trPr>
        <w:tc>
          <w:tcPr>
            <w:tcW w:w="540" w:type="dxa"/>
            <w:vMerge/>
          </w:tcPr>
          <w:p w14:paraId="02DA5E4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0E606972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Align w:val="center"/>
          </w:tcPr>
          <w:p w14:paraId="23B9FA1C" w14:textId="77777777" w:rsidR="000F3C10" w:rsidRPr="004F4F72" w:rsidRDefault="000F3C10" w:rsidP="00F749E2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площадка №3</w:t>
            </w:r>
          </w:p>
        </w:tc>
        <w:tc>
          <w:tcPr>
            <w:tcW w:w="1559" w:type="dxa"/>
            <w:vMerge/>
            <w:vAlign w:val="center"/>
          </w:tcPr>
          <w:p w14:paraId="30BCB76D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2D58D5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59D0E8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2693" w:type="dxa"/>
            <w:vAlign w:val="center"/>
          </w:tcPr>
          <w:p w14:paraId="5543913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27811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второстепенные улицы</w:t>
            </w:r>
          </w:p>
          <w:p w14:paraId="329118F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37796F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5F89E531" w14:textId="77777777" w:rsidTr="00F749E2">
        <w:trPr>
          <w:cantSplit/>
          <w:trHeight w:val="500"/>
        </w:trPr>
        <w:tc>
          <w:tcPr>
            <w:tcW w:w="540" w:type="dxa"/>
            <w:vMerge/>
          </w:tcPr>
          <w:p w14:paraId="794DA26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325D2B4E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Align w:val="center"/>
          </w:tcPr>
          <w:p w14:paraId="3B5324FB" w14:textId="77777777" w:rsidR="000F3C10" w:rsidRPr="004F4F72" w:rsidRDefault="000F3C10" w:rsidP="00F749E2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площадка №4</w:t>
            </w:r>
          </w:p>
        </w:tc>
        <w:tc>
          <w:tcPr>
            <w:tcW w:w="1559" w:type="dxa"/>
            <w:vMerge/>
            <w:vAlign w:val="center"/>
          </w:tcPr>
          <w:p w14:paraId="7FBE7C42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9B1F05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A5DA63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2,39</w:t>
            </w:r>
          </w:p>
        </w:tc>
        <w:tc>
          <w:tcPr>
            <w:tcW w:w="2693" w:type="dxa"/>
            <w:vAlign w:val="center"/>
          </w:tcPr>
          <w:p w14:paraId="05BDCAA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второстепенные улицы</w:t>
            </w:r>
          </w:p>
        </w:tc>
        <w:tc>
          <w:tcPr>
            <w:tcW w:w="2551" w:type="dxa"/>
            <w:vMerge/>
          </w:tcPr>
          <w:p w14:paraId="5D13E6C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460EB8EB" w14:textId="77777777" w:rsidTr="00F749E2">
        <w:trPr>
          <w:cantSplit/>
          <w:trHeight w:val="500"/>
        </w:trPr>
        <w:tc>
          <w:tcPr>
            <w:tcW w:w="540" w:type="dxa"/>
            <w:vMerge/>
          </w:tcPr>
          <w:p w14:paraId="482A74C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1FCE9FF5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Align w:val="center"/>
          </w:tcPr>
          <w:p w14:paraId="54DB2D2E" w14:textId="77777777" w:rsidR="000F3C10" w:rsidRPr="004F4F72" w:rsidRDefault="000F3C10" w:rsidP="00F749E2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площадка №5</w:t>
            </w:r>
          </w:p>
        </w:tc>
        <w:tc>
          <w:tcPr>
            <w:tcW w:w="1559" w:type="dxa"/>
            <w:vMerge/>
            <w:vAlign w:val="center"/>
          </w:tcPr>
          <w:p w14:paraId="776119DF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32A69E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D2CF64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18,46</w:t>
            </w:r>
          </w:p>
        </w:tc>
        <w:tc>
          <w:tcPr>
            <w:tcW w:w="2693" w:type="dxa"/>
            <w:vAlign w:val="center"/>
          </w:tcPr>
          <w:p w14:paraId="70F06F8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18,05 км - второстепенные улицы, 0,41 км - главные улицы</w:t>
            </w:r>
          </w:p>
        </w:tc>
        <w:tc>
          <w:tcPr>
            <w:tcW w:w="2551" w:type="dxa"/>
            <w:vMerge/>
          </w:tcPr>
          <w:p w14:paraId="52F2C22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1673276D" w14:textId="77777777" w:rsidTr="00F749E2">
        <w:trPr>
          <w:cantSplit/>
          <w:trHeight w:val="500"/>
        </w:trPr>
        <w:tc>
          <w:tcPr>
            <w:tcW w:w="540" w:type="dxa"/>
            <w:vMerge/>
          </w:tcPr>
          <w:p w14:paraId="3DD8E10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443E3C63" w14:textId="77777777" w:rsidR="000F3C10" w:rsidRPr="004F4F72" w:rsidRDefault="000F3C10" w:rsidP="00F749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Align w:val="center"/>
          </w:tcPr>
          <w:p w14:paraId="229F7031" w14:textId="77777777" w:rsidR="000F3C10" w:rsidRPr="004F4F72" w:rsidRDefault="000F3C10" w:rsidP="00F749E2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площадка №6</w:t>
            </w:r>
          </w:p>
        </w:tc>
        <w:tc>
          <w:tcPr>
            <w:tcW w:w="1559" w:type="dxa"/>
            <w:vMerge/>
            <w:vAlign w:val="center"/>
          </w:tcPr>
          <w:p w14:paraId="599FD38D" w14:textId="77777777" w:rsidR="000F3C10" w:rsidRPr="004F4F72" w:rsidRDefault="000F3C10" w:rsidP="00F74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383BA9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F99073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24,33</w:t>
            </w:r>
          </w:p>
        </w:tc>
        <w:tc>
          <w:tcPr>
            <w:tcW w:w="2693" w:type="dxa"/>
            <w:vAlign w:val="center"/>
          </w:tcPr>
          <w:p w14:paraId="3CB5DDA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второстепенные улицы</w:t>
            </w:r>
          </w:p>
        </w:tc>
        <w:tc>
          <w:tcPr>
            <w:tcW w:w="2551" w:type="dxa"/>
            <w:vMerge/>
          </w:tcPr>
          <w:p w14:paraId="2806583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994D473" w14:textId="4EC336A2" w:rsidR="002D2B28" w:rsidRDefault="002D2B28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  <w:lang w:val="ru-RU"/>
        </w:rPr>
      </w:pPr>
    </w:p>
    <w:p w14:paraId="3213CD61" w14:textId="3CBAC4A0" w:rsidR="007F3004" w:rsidRDefault="007F3004" w:rsidP="007F3004">
      <w:pPr>
        <w:pStyle w:val="a1"/>
        <w:rPr>
          <w:lang w:eastAsia="x-none"/>
        </w:rPr>
      </w:pPr>
    </w:p>
    <w:p w14:paraId="6416056A" w14:textId="77777777" w:rsidR="007F3004" w:rsidRPr="007F3004" w:rsidRDefault="007F3004" w:rsidP="007F3004">
      <w:pPr>
        <w:pStyle w:val="a1"/>
        <w:rPr>
          <w:lang w:eastAsia="x-none"/>
        </w:rPr>
      </w:pPr>
    </w:p>
    <w:p w14:paraId="73CFD79E" w14:textId="77777777" w:rsidR="002D2B28" w:rsidRPr="004F4F72" w:rsidRDefault="002D2B28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  <w:lang w:val="ru-RU"/>
        </w:rPr>
      </w:pPr>
    </w:p>
    <w:p w14:paraId="3177349F" w14:textId="77777777" w:rsidR="002D2B28" w:rsidRPr="004F4F72" w:rsidRDefault="002D2B28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  <w:lang w:val="ru-RU"/>
        </w:rPr>
      </w:pPr>
    </w:p>
    <w:p w14:paraId="0D62AFA5" w14:textId="77777777" w:rsidR="002D2B28" w:rsidRPr="004F4F72" w:rsidRDefault="002D2B28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  <w:lang w:val="ru-RU"/>
        </w:rPr>
      </w:pPr>
    </w:p>
    <w:p w14:paraId="778B9845" w14:textId="77777777" w:rsidR="002D2B28" w:rsidRPr="004F4F72" w:rsidRDefault="002D2B28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  <w:lang w:val="ru-RU"/>
        </w:rPr>
      </w:pPr>
    </w:p>
    <w:p w14:paraId="3A8DDB93" w14:textId="77777777" w:rsidR="002D2B28" w:rsidRPr="004F4F72" w:rsidRDefault="002D2B28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  <w:lang w:val="ru-RU"/>
        </w:rPr>
      </w:pPr>
    </w:p>
    <w:p w14:paraId="4CC105A9" w14:textId="415D7CE9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lastRenderedPageBreak/>
        <w:t>2.</w:t>
      </w:r>
      <w:r w:rsidRPr="004F4F72">
        <w:rPr>
          <w:b w:val="0"/>
          <w:bCs w:val="0"/>
          <w:sz w:val="28"/>
          <w:szCs w:val="28"/>
          <w:lang w:val="ru-RU"/>
        </w:rPr>
        <w:t>9</w:t>
      </w:r>
      <w:r w:rsidRPr="004F4F72">
        <w:rPr>
          <w:b w:val="0"/>
          <w:bCs w:val="0"/>
          <w:sz w:val="28"/>
          <w:szCs w:val="28"/>
        </w:rPr>
        <w:t>. Объекты местного значения в сфере организации ритуальных услуг                                                                                        и содержания мест захоронения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1276"/>
        <w:gridCol w:w="1985"/>
        <w:gridCol w:w="2126"/>
        <w:gridCol w:w="2551"/>
      </w:tblGrid>
      <w:tr w:rsidR="000F3C10" w:rsidRPr="004F4F72" w14:paraId="6F8595A9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2402F65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0B2430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71C3077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62022D7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0897AC0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3DAED13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69E35C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2E81EF9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49D1DEC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135B7CF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37D5C3F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CB58A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7A14156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16214768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72CB69C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00A6F5F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20365DB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60B5372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2311AF1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</w:tcPr>
          <w:p w14:paraId="787603E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Площадь земельного</w:t>
            </w:r>
          </w:p>
          <w:p w14:paraId="627FAD5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участка</w:t>
            </w:r>
          </w:p>
        </w:tc>
        <w:tc>
          <w:tcPr>
            <w:tcW w:w="1985" w:type="dxa"/>
            <w:shd w:val="clear" w:color="auto" w:fill="D9D9D9"/>
          </w:tcPr>
          <w:p w14:paraId="572AFF3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 xml:space="preserve">Площадь объекта, </w:t>
            </w:r>
          </w:p>
          <w:p w14:paraId="278E85F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2126" w:type="dxa"/>
            <w:shd w:val="clear" w:color="auto" w:fill="D9D9D9"/>
          </w:tcPr>
          <w:p w14:paraId="21B59D5C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4F62A35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66FB7C20" w14:textId="77777777" w:rsidTr="00F749E2">
        <w:trPr>
          <w:trHeight w:val="531"/>
        </w:trPr>
        <w:tc>
          <w:tcPr>
            <w:tcW w:w="540" w:type="dxa"/>
          </w:tcPr>
          <w:p w14:paraId="15BD0B7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</w:tcPr>
          <w:p w14:paraId="106EA8C8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Кладбище</w:t>
            </w:r>
          </w:p>
        </w:tc>
        <w:tc>
          <w:tcPr>
            <w:tcW w:w="2330" w:type="dxa"/>
          </w:tcPr>
          <w:p w14:paraId="004DC97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 за границей населенного пункта в южной части</w:t>
            </w:r>
          </w:p>
        </w:tc>
        <w:tc>
          <w:tcPr>
            <w:tcW w:w="1559" w:type="dxa"/>
          </w:tcPr>
          <w:p w14:paraId="4337892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4495F86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1276" w:type="dxa"/>
          </w:tcPr>
          <w:p w14:paraId="4867A87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4BB5B7C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  <w:tc>
          <w:tcPr>
            <w:tcW w:w="2126" w:type="dxa"/>
          </w:tcPr>
          <w:p w14:paraId="155897D4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2C5528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 соответствии с СанПиН 2.2.1/2.1.1.1200-03 ориентировочный размер санитарно-защитной зоны объекта – 50 м</w:t>
            </w:r>
          </w:p>
        </w:tc>
      </w:tr>
    </w:tbl>
    <w:p w14:paraId="58D5C03A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1B3C516E" w14:textId="77777777" w:rsidR="000F3C10" w:rsidRPr="004F4F72" w:rsidRDefault="000F3C10" w:rsidP="000F3C10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4F4F72">
        <w:rPr>
          <w:b w:val="0"/>
          <w:bCs w:val="0"/>
          <w:sz w:val="28"/>
          <w:szCs w:val="28"/>
        </w:rPr>
        <w:t>2.</w:t>
      </w:r>
      <w:r w:rsidRPr="004F4F72">
        <w:rPr>
          <w:b w:val="0"/>
          <w:bCs w:val="0"/>
          <w:sz w:val="28"/>
          <w:szCs w:val="28"/>
          <w:lang w:val="ru-RU"/>
        </w:rPr>
        <w:t>10</w:t>
      </w:r>
      <w:r w:rsidRPr="004F4F72">
        <w:rPr>
          <w:b w:val="0"/>
          <w:bCs w:val="0"/>
          <w:sz w:val="28"/>
          <w:szCs w:val="28"/>
        </w:rPr>
        <w:t>. Объекты местного значения в сфере обеспечения первичных мер пожарной безопасности                                                    в границах населенных пунктов поселения</w:t>
      </w:r>
    </w:p>
    <w:tbl>
      <w:tblPr>
        <w:tblW w:w="153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307"/>
        <w:gridCol w:w="2268"/>
        <w:gridCol w:w="1559"/>
        <w:gridCol w:w="1417"/>
        <w:gridCol w:w="1276"/>
        <w:gridCol w:w="1559"/>
        <w:gridCol w:w="1985"/>
        <w:gridCol w:w="2410"/>
      </w:tblGrid>
      <w:tr w:rsidR="000F3C10" w:rsidRPr="004F4F72" w14:paraId="1B39CD4E" w14:textId="77777777" w:rsidTr="00F749E2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740CB31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63E5F4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307" w:type="dxa"/>
            <w:vMerge w:val="restart"/>
            <w:shd w:val="clear" w:color="auto" w:fill="D9D9D9"/>
          </w:tcPr>
          <w:p w14:paraId="41DAFBC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08FA670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268" w:type="dxa"/>
            <w:vMerge w:val="restart"/>
            <w:shd w:val="clear" w:color="auto" w:fill="D9D9D9"/>
          </w:tcPr>
          <w:p w14:paraId="094F279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3CADF67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78D3FDD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77BD915E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3E7EBDF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1F4A2EC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7BF0784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34337A6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54BABEE2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4F72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0F3C10" w:rsidRPr="004F4F72" w14:paraId="110F5819" w14:textId="77777777" w:rsidTr="00F749E2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1385DDB7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7" w:type="dxa"/>
            <w:vMerge/>
            <w:shd w:val="clear" w:color="auto" w:fill="D9D9D9"/>
          </w:tcPr>
          <w:p w14:paraId="119767B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14:paraId="787172D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3350CE1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3DFF5CF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</w:tcPr>
          <w:p w14:paraId="089D447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Площадь земельного</w:t>
            </w:r>
          </w:p>
          <w:p w14:paraId="14579A6A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участка, га</w:t>
            </w:r>
          </w:p>
        </w:tc>
        <w:tc>
          <w:tcPr>
            <w:tcW w:w="1559" w:type="dxa"/>
            <w:shd w:val="clear" w:color="auto" w:fill="D9D9D9"/>
          </w:tcPr>
          <w:p w14:paraId="7FCB958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Площадь объекта, кв.м</w:t>
            </w:r>
          </w:p>
        </w:tc>
        <w:tc>
          <w:tcPr>
            <w:tcW w:w="1985" w:type="dxa"/>
            <w:shd w:val="clear" w:color="auto" w:fill="D9D9D9"/>
          </w:tcPr>
          <w:p w14:paraId="4034E8D0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410" w:type="dxa"/>
            <w:vMerge/>
            <w:shd w:val="clear" w:color="auto" w:fill="D9D9D9"/>
          </w:tcPr>
          <w:p w14:paraId="48D43C05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3C10" w:rsidRPr="004F4F72" w14:paraId="35E486A2" w14:textId="77777777" w:rsidTr="00F749E2">
        <w:trPr>
          <w:cantSplit/>
          <w:trHeight w:val="589"/>
        </w:trPr>
        <w:tc>
          <w:tcPr>
            <w:tcW w:w="540" w:type="dxa"/>
          </w:tcPr>
          <w:p w14:paraId="14B3671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307" w:type="dxa"/>
          </w:tcPr>
          <w:p w14:paraId="41878792" w14:textId="77777777" w:rsidR="000F3C10" w:rsidRPr="004F4F72" w:rsidRDefault="000F3C10" w:rsidP="00F749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Пожарный пирс</w:t>
            </w:r>
          </w:p>
        </w:tc>
        <w:tc>
          <w:tcPr>
            <w:tcW w:w="2268" w:type="dxa"/>
          </w:tcPr>
          <w:p w14:paraId="0768C32F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село Узюково, на ул. карла Маркса</w:t>
            </w:r>
          </w:p>
        </w:tc>
        <w:tc>
          <w:tcPr>
            <w:tcW w:w="1559" w:type="dxa"/>
          </w:tcPr>
          <w:p w14:paraId="59149F11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07272379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1276" w:type="dxa"/>
          </w:tcPr>
          <w:p w14:paraId="038899B3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A7D191B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985" w:type="dxa"/>
          </w:tcPr>
          <w:p w14:paraId="1C38F9AD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съезд с твердым покрытием шириной 3,5 м, площадка размером 12Х12 м</w:t>
            </w:r>
          </w:p>
        </w:tc>
        <w:tc>
          <w:tcPr>
            <w:tcW w:w="2410" w:type="dxa"/>
          </w:tcPr>
          <w:p w14:paraId="50CF25A8" w14:textId="77777777" w:rsidR="000F3C10" w:rsidRPr="004F4F72" w:rsidRDefault="000F3C10" w:rsidP="00F749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Установление зон с особыми условиями использования территорий в связи с размещением объекта не требуется</w:t>
            </w:r>
          </w:p>
        </w:tc>
      </w:tr>
    </w:tbl>
    <w:p w14:paraId="1B0DBE35" w14:textId="77777777" w:rsidR="000F3C10" w:rsidRPr="004F4F72" w:rsidRDefault="000F3C10" w:rsidP="000F3C10">
      <w:pPr>
        <w:autoSpaceDE w:val="0"/>
        <w:autoSpaceDN w:val="0"/>
        <w:adjustRightInd w:val="0"/>
        <w:jc w:val="center"/>
      </w:pPr>
    </w:p>
    <w:p w14:paraId="3B52020D" w14:textId="77777777" w:rsidR="002D2B28" w:rsidRPr="004F4F72" w:rsidRDefault="002D2B28" w:rsidP="000F3C10">
      <w:pPr>
        <w:autoSpaceDE w:val="0"/>
        <w:autoSpaceDN w:val="0"/>
        <w:adjustRightInd w:val="0"/>
        <w:jc w:val="center"/>
      </w:pPr>
    </w:p>
    <w:p w14:paraId="7946CA6C" w14:textId="6F2D6393" w:rsidR="000F3C10" w:rsidRPr="004F4F72" w:rsidRDefault="000F3C10" w:rsidP="000F3C10">
      <w:pPr>
        <w:autoSpaceDE w:val="0"/>
        <w:autoSpaceDN w:val="0"/>
        <w:adjustRightInd w:val="0"/>
        <w:jc w:val="center"/>
      </w:pPr>
      <w:r w:rsidRPr="004F4F72">
        <w:tab/>
      </w:r>
    </w:p>
    <w:p w14:paraId="054E440A" w14:textId="54258C1B" w:rsidR="000F3C10" w:rsidRPr="004F4F72" w:rsidRDefault="000F3C10" w:rsidP="000F3C1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3F7CCA6A" w14:textId="316E1FD9" w:rsidR="002D2B28" w:rsidRPr="004F4F72" w:rsidRDefault="002D2B28" w:rsidP="000F3C1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3068963" w14:textId="77777777" w:rsidR="002D2B28" w:rsidRPr="004F4F72" w:rsidRDefault="002D2B28" w:rsidP="000F3C1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3749E75D" w14:textId="4D2B2793" w:rsidR="005C4626" w:rsidRPr="004F4F72" w:rsidRDefault="000F3C10" w:rsidP="000F3C1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F4F72">
        <w:rPr>
          <w:rFonts w:ascii="Times New Roman" w:hAnsi="Times New Roman"/>
          <w:sz w:val="28"/>
          <w:szCs w:val="28"/>
        </w:rPr>
        <w:t>3. Параметры функциональных зон, а также сведения о планируемых для размещения в них объектах регионального значения, объектах местного значения муниципального района Ставропольский, объектах местного значения сельского поселения Узюково, за исключением линейных объектов</w:t>
      </w:r>
    </w:p>
    <w:p w14:paraId="4726D4D3" w14:textId="77777777" w:rsidR="009B1AF4" w:rsidRPr="004F4F72" w:rsidRDefault="009B1AF4" w:rsidP="009B1AF4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523"/>
        <w:gridCol w:w="2892"/>
        <w:gridCol w:w="2892"/>
        <w:gridCol w:w="2892"/>
      </w:tblGrid>
      <w:tr w:rsidR="009B1AF4" w:rsidRPr="004F4F72" w14:paraId="6C04B86C" w14:textId="77777777" w:rsidTr="006E41A6">
        <w:trPr>
          <w:trHeight w:val="352"/>
        </w:trPr>
        <w:tc>
          <w:tcPr>
            <w:tcW w:w="3260" w:type="dxa"/>
            <w:shd w:val="clear" w:color="auto" w:fill="E6E6E6"/>
          </w:tcPr>
          <w:p w14:paraId="37BF6BDC" w14:textId="77777777" w:rsidR="009B1AF4" w:rsidRPr="004F4F72" w:rsidRDefault="009B1AF4" w:rsidP="006E41A6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 xml:space="preserve">Вид зоны </w:t>
            </w:r>
          </w:p>
        </w:tc>
        <w:tc>
          <w:tcPr>
            <w:tcW w:w="2523" w:type="dxa"/>
            <w:shd w:val="clear" w:color="auto" w:fill="E6E6E6"/>
          </w:tcPr>
          <w:p w14:paraId="45999C28" w14:textId="446244D1" w:rsidR="009B1AF4" w:rsidRPr="004F4F72" w:rsidRDefault="00AD2A44" w:rsidP="006E41A6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Тип застройки</w:t>
            </w:r>
          </w:p>
        </w:tc>
        <w:tc>
          <w:tcPr>
            <w:tcW w:w="2892" w:type="dxa"/>
            <w:shd w:val="clear" w:color="auto" w:fill="E6E6E6"/>
          </w:tcPr>
          <w:p w14:paraId="31087E14" w14:textId="65414EC1" w:rsidR="009B1AF4" w:rsidRPr="004F4F72" w:rsidRDefault="00AD2A44" w:rsidP="006E41A6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Площадь, га</w:t>
            </w:r>
          </w:p>
        </w:tc>
        <w:tc>
          <w:tcPr>
            <w:tcW w:w="2892" w:type="dxa"/>
            <w:shd w:val="clear" w:color="auto" w:fill="E6E6E6"/>
          </w:tcPr>
          <w:p w14:paraId="2DD98D0C" w14:textId="51DAC09D" w:rsidR="009B1AF4" w:rsidRPr="004F4F72" w:rsidRDefault="00AD2A44" w:rsidP="006E41A6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Максимальная этажность</w:t>
            </w:r>
          </w:p>
        </w:tc>
        <w:tc>
          <w:tcPr>
            <w:tcW w:w="2892" w:type="dxa"/>
            <w:shd w:val="clear" w:color="auto" w:fill="E6E6E6"/>
          </w:tcPr>
          <w:p w14:paraId="209DA34C" w14:textId="77777777" w:rsidR="00AD2A44" w:rsidRPr="004F4F72" w:rsidRDefault="00AD2A44" w:rsidP="00AD2A44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Максимальный размер санитарно-защитной зоны расположенных или планируемых к расположению в зоне объектов (метров)</w:t>
            </w:r>
          </w:p>
          <w:p w14:paraId="0E04DFA7" w14:textId="5A8E671C" w:rsidR="009B1AF4" w:rsidRPr="004F4F72" w:rsidRDefault="00AD2A44" w:rsidP="00AD2A44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(устанавливается только для производственных, сельскохозяйственных зон и зон специального назначения)</w:t>
            </w:r>
          </w:p>
        </w:tc>
      </w:tr>
      <w:tr w:rsidR="009B1AF4" w:rsidRPr="004F4F72" w14:paraId="0EB8FE5F" w14:textId="77777777" w:rsidTr="006E41A6">
        <w:trPr>
          <w:trHeight w:val="352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E6E6E6"/>
          </w:tcPr>
          <w:p w14:paraId="0C23EE44" w14:textId="46EEC82D" w:rsidR="009B1AF4" w:rsidRPr="004F4F72" w:rsidRDefault="00137792" w:rsidP="006E41A6">
            <w:pPr>
              <w:jc w:val="center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t>Жилые зоны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E6E6E6"/>
          </w:tcPr>
          <w:p w14:paraId="597850E3" w14:textId="1AAB330C" w:rsidR="009B1AF4" w:rsidRPr="004F4F72" w:rsidRDefault="00171043" w:rsidP="006E41A6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индивидуальные и блокированные жилые дома, многоквартирные жилые дома, объекты дошкольного и общего образования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E6E6E6"/>
          </w:tcPr>
          <w:p w14:paraId="77C3F86B" w14:textId="0FA2F9D7" w:rsidR="009B1AF4" w:rsidRPr="004F4F72" w:rsidRDefault="00E846B7" w:rsidP="006E41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520,28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E6E6E6"/>
          </w:tcPr>
          <w:p w14:paraId="341E068D" w14:textId="151FE334" w:rsidR="009B1AF4" w:rsidRPr="004F4F72" w:rsidRDefault="00972E01" w:rsidP="006E41A6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3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E6E6E6"/>
          </w:tcPr>
          <w:p w14:paraId="7EEE156D" w14:textId="199496D2" w:rsidR="009B1AF4" w:rsidRPr="004F4F72" w:rsidRDefault="00AD2A44" w:rsidP="006E41A6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</w:p>
        </w:tc>
      </w:tr>
      <w:tr w:rsidR="000F3C10" w:rsidRPr="004F4F72" w14:paraId="5231180E" w14:textId="77777777" w:rsidTr="006E41A6">
        <w:trPr>
          <w:trHeight w:val="352"/>
        </w:trPr>
        <w:tc>
          <w:tcPr>
            <w:tcW w:w="3260" w:type="dxa"/>
            <w:shd w:val="clear" w:color="auto" w:fill="auto"/>
          </w:tcPr>
          <w:p w14:paraId="6A033B15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4"/>
            <w:shd w:val="clear" w:color="auto" w:fill="auto"/>
          </w:tcPr>
          <w:p w14:paraId="3E1FEBB6" w14:textId="77777777" w:rsidR="000F3C10" w:rsidRPr="004F4F72" w:rsidRDefault="000F3C10" w:rsidP="000F3C10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b/>
              </w:rPr>
              <w:t>объекты местного значения муниципального района:</w:t>
            </w:r>
            <w:r w:rsidRPr="004F4F72">
              <w:rPr>
                <w:rFonts w:ascii="Times New Roman" w:hAnsi="Times New Roman"/>
              </w:rPr>
              <w:t xml:space="preserve"> </w:t>
            </w:r>
          </w:p>
          <w:p w14:paraId="69A27FC7" w14:textId="77777777" w:rsidR="000F3C10" w:rsidRPr="004F4F72" w:rsidRDefault="000F3C10" w:rsidP="000F3C10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дошкольное образовательная организация на 120 мест в селе Узюково на ул. Ленина (реконструкция);</w:t>
            </w:r>
          </w:p>
          <w:p w14:paraId="1A0CED41" w14:textId="77777777" w:rsidR="000F3C10" w:rsidRPr="004F4F72" w:rsidRDefault="000F3C10" w:rsidP="000F3C10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дошкольное образовательная организация на 100 мест в селе Узюково на ул. Центральная;</w:t>
            </w:r>
          </w:p>
          <w:p w14:paraId="7CF6A908" w14:textId="77777777" w:rsidR="000F3C10" w:rsidRPr="004F4F72" w:rsidRDefault="000F3C10" w:rsidP="000F3C10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дошкольное образовательная организация на 30 мест в селе Узюково на площадке № 6;</w:t>
            </w:r>
          </w:p>
          <w:p w14:paraId="1DBF909E" w14:textId="77777777" w:rsidR="000F3C10" w:rsidRPr="004F4F72" w:rsidRDefault="000F3C10" w:rsidP="000F3C10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дошкольное образовательная организация на 80 мест в селе Узюково на площадке № 5;</w:t>
            </w:r>
          </w:p>
          <w:p w14:paraId="591BC8DA" w14:textId="77777777" w:rsidR="000F3C10" w:rsidRPr="004F4F72" w:rsidRDefault="000F3C10" w:rsidP="000F3C10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общеобразовательная организация на 550 мест  в селе Узюково на площадке № 5;</w:t>
            </w:r>
          </w:p>
          <w:p w14:paraId="1DEAF0DD" w14:textId="77777777" w:rsidR="000F3C10" w:rsidRPr="004F4F72" w:rsidRDefault="000F3C10" w:rsidP="000F3C10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  <w:r w:rsidRPr="004F4F72">
              <w:rPr>
                <w:rFonts w:ascii="Times New Roman" w:hAnsi="Times New Roman"/>
              </w:rPr>
              <w:t xml:space="preserve"> </w:t>
            </w:r>
          </w:p>
          <w:p w14:paraId="59270BA6" w14:textId="77777777" w:rsidR="000F3C10" w:rsidRPr="004F4F72" w:rsidRDefault="000F3C10" w:rsidP="000F3C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комплектные трансформаторные подстанции в селе Узюково, площадка № 1 (10/04 кВ – 2 шт.);</w:t>
            </w:r>
          </w:p>
          <w:p w14:paraId="49F6D671" w14:textId="77777777" w:rsidR="000F3C10" w:rsidRPr="004F4F72" w:rsidRDefault="000F3C10" w:rsidP="000F3C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комплектная трансформаторная подстанция в селе Узюково, площадка № 2 (10/04 кВ – 1 шт.);</w:t>
            </w:r>
          </w:p>
          <w:p w14:paraId="1D8D7F8D" w14:textId="77777777" w:rsidR="000F3C10" w:rsidRPr="004F4F72" w:rsidRDefault="000F3C10" w:rsidP="000F3C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комплектные трансформаторные подстанции в селе Узюково, площадка № 3 (10/04 кВ – 2 шт.);</w:t>
            </w:r>
          </w:p>
          <w:p w14:paraId="5862F72C" w14:textId="77777777" w:rsidR="000F3C10" w:rsidRPr="004F4F72" w:rsidRDefault="000F3C10" w:rsidP="000F3C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lastRenderedPageBreak/>
              <w:t>- комплектная трансформаторная подстанция в селе Узюково, площадка № 4  (10/04 кВ – 1 шт.);</w:t>
            </w:r>
          </w:p>
          <w:p w14:paraId="67B1409A" w14:textId="77777777" w:rsidR="000F3C10" w:rsidRPr="004F4F72" w:rsidRDefault="000F3C10" w:rsidP="000F3C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комплектные трансформаторные подстанции в селе Узюково, площадка № 5 (10/04 кВ – 3 шт.)</w:t>
            </w:r>
          </w:p>
          <w:p w14:paraId="16084A2F" w14:textId="77777777" w:rsidR="000F3C10" w:rsidRPr="004F4F72" w:rsidRDefault="000F3C10" w:rsidP="000F3C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комплектные трансформаторные подстанции в селе Узюково, площадка № 6 (10/04 кВ – 1 шт.)</w:t>
            </w:r>
          </w:p>
          <w:p w14:paraId="0443A941" w14:textId="77777777" w:rsidR="000F3C10" w:rsidRPr="004F4F72" w:rsidRDefault="000F3C10" w:rsidP="000F3C10">
            <w:pPr>
              <w:tabs>
                <w:tab w:val="num" w:pos="720"/>
              </w:tabs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физкультурно-оздоровительный комплекс в селе Узюково на ул. Школьная;</w:t>
            </w:r>
          </w:p>
          <w:p w14:paraId="44FDA85F" w14:textId="41E796C4" w:rsidR="000F3C10" w:rsidRPr="004F4F72" w:rsidRDefault="000F3C10" w:rsidP="0068427F">
            <w:pPr>
              <w:tabs>
                <w:tab w:val="num" w:pos="720"/>
              </w:tabs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  <w:r w:rsidRPr="004F4F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4F72">
              <w:rPr>
                <w:rFonts w:ascii="Times New Roman" w:hAnsi="Times New Roman"/>
              </w:rPr>
              <w:t>автономные миникотельные в селе Узюково, площадка № 5 (2 шт.), №6 (1 шт.), по ул. Центральная (1шт.)</w:t>
            </w:r>
            <w:r w:rsidR="00334506" w:rsidRPr="004F4F72">
              <w:rPr>
                <w:rFonts w:ascii="Times New Roman" w:hAnsi="Times New Roman"/>
              </w:rPr>
              <w:t>;</w:t>
            </w:r>
          </w:p>
        </w:tc>
      </w:tr>
      <w:tr w:rsidR="000F3C10" w:rsidRPr="004F4F72" w14:paraId="6CE455DC" w14:textId="77777777" w:rsidTr="006E41A6">
        <w:trPr>
          <w:trHeight w:val="352"/>
        </w:trPr>
        <w:tc>
          <w:tcPr>
            <w:tcW w:w="3260" w:type="dxa"/>
            <w:shd w:val="clear" w:color="auto" w:fill="E6E6E6"/>
          </w:tcPr>
          <w:p w14:paraId="353DF1EF" w14:textId="20D244E2" w:rsidR="000F3C10" w:rsidRPr="004F4F72" w:rsidRDefault="000F3C10" w:rsidP="000F3C10">
            <w:pPr>
              <w:jc w:val="center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lastRenderedPageBreak/>
              <w:t>Общественно-деловые зоны</w:t>
            </w:r>
          </w:p>
        </w:tc>
        <w:tc>
          <w:tcPr>
            <w:tcW w:w="2523" w:type="dxa"/>
            <w:shd w:val="clear" w:color="auto" w:fill="E6E6E6"/>
          </w:tcPr>
          <w:p w14:paraId="24771D24" w14:textId="0F6CE4F2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административные здания, объекты торговли, офисы, объекты социального и коммунально-бытового назначения (проф. образование, спорт, культура, медицина, бытовое обслуживание)</w:t>
            </w:r>
          </w:p>
        </w:tc>
        <w:tc>
          <w:tcPr>
            <w:tcW w:w="2892" w:type="dxa"/>
            <w:shd w:val="clear" w:color="auto" w:fill="E6E6E6"/>
          </w:tcPr>
          <w:p w14:paraId="08A5B437" w14:textId="24D89114" w:rsidR="000F3C10" w:rsidRPr="004F4F72" w:rsidRDefault="000F4619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13,</w:t>
            </w:r>
            <w:r w:rsidR="00BD61CC">
              <w:rPr>
                <w:rFonts w:ascii="Times New Roman" w:hAnsi="Times New Roman"/>
              </w:rPr>
              <w:t>1</w:t>
            </w:r>
            <w:r w:rsidR="00CF311C">
              <w:rPr>
                <w:rFonts w:ascii="Times New Roman" w:hAnsi="Times New Roman"/>
              </w:rPr>
              <w:t>6</w:t>
            </w:r>
          </w:p>
        </w:tc>
        <w:tc>
          <w:tcPr>
            <w:tcW w:w="2892" w:type="dxa"/>
            <w:shd w:val="clear" w:color="auto" w:fill="E6E6E6"/>
          </w:tcPr>
          <w:p w14:paraId="57FF560E" w14:textId="14AEE8A6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4</w:t>
            </w:r>
          </w:p>
        </w:tc>
        <w:tc>
          <w:tcPr>
            <w:tcW w:w="2892" w:type="dxa"/>
            <w:shd w:val="clear" w:color="auto" w:fill="E6E6E6"/>
          </w:tcPr>
          <w:p w14:paraId="79953A23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</w:p>
        </w:tc>
      </w:tr>
      <w:tr w:rsidR="000F3C10" w:rsidRPr="004F4F72" w14:paraId="79484CA0" w14:textId="77777777" w:rsidTr="006E41A6">
        <w:trPr>
          <w:trHeight w:val="352"/>
        </w:trPr>
        <w:tc>
          <w:tcPr>
            <w:tcW w:w="3260" w:type="dxa"/>
            <w:shd w:val="clear" w:color="auto" w:fill="auto"/>
          </w:tcPr>
          <w:p w14:paraId="0EBED096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4"/>
            <w:shd w:val="clear" w:color="auto" w:fill="auto"/>
          </w:tcPr>
          <w:p w14:paraId="3B1789A1" w14:textId="77777777" w:rsidR="000F3C10" w:rsidRPr="004F4F72" w:rsidRDefault="000F3C10" w:rsidP="000F3C10">
            <w:pPr>
              <w:tabs>
                <w:tab w:val="num" w:pos="0"/>
              </w:tabs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t>объекты регионального значения:</w:t>
            </w:r>
          </w:p>
          <w:p w14:paraId="1107C9C8" w14:textId="77777777" w:rsidR="000F3C10" w:rsidRPr="004F4F72" w:rsidRDefault="000F3C10" w:rsidP="000F3C10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офис врача общей практики в селе Узюково ул. ЛЗС (на 35 посещений в смену);</w:t>
            </w:r>
          </w:p>
          <w:p w14:paraId="72D4C92E" w14:textId="77777777" w:rsidR="000F3C10" w:rsidRPr="004F4F72" w:rsidRDefault="000F3C10" w:rsidP="000F3C10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филиал Ставропольской центральной районной больницы на 86 посещений в смену, с увеличением коек до 25 единиц и размещением поста скорой помощи в селе Узюково ул. ЛЗС (реконструкция).</w:t>
            </w:r>
          </w:p>
          <w:p w14:paraId="6836ED82" w14:textId="77777777" w:rsidR="000F3C10" w:rsidRPr="004F4F72" w:rsidRDefault="000F3C10" w:rsidP="000F3C10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  <w:r w:rsidRPr="004F4F72">
              <w:rPr>
                <w:rFonts w:ascii="Times New Roman" w:hAnsi="Times New Roman"/>
              </w:rPr>
              <w:t xml:space="preserve"> </w:t>
            </w:r>
          </w:p>
          <w:p w14:paraId="1E42818D" w14:textId="77777777" w:rsidR="000F3C10" w:rsidRPr="004F4F72" w:rsidRDefault="000F3C10" w:rsidP="000F3C10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сельский дом культуры  в селе Узюково на ул. Ленина (реконструкция);</w:t>
            </w:r>
          </w:p>
          <w:p w14:paraId="7870B238" w14:textId="77777777" w:rsidR="000F3C10" w:rsidRPr="004F4F72" w:rsidRDefault="000F3C10" w:rsidP="000F3C10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дом культуры в селе Узюково на площадке № 6;</w:t>
            </w:r>
          </w:p>
          <w:p w14:paraId="30FB1EBA" w14:textId="77777777" w:rsidR="000F3C10" w:rsidRPr="004F4F72" w:rsidRDefault="000F3C10" w:rsidP="000F3C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комплектные трансформаторные подстанции в селе Узюково, площадка № 6 (10/04 кВ –1 шт.);</w:t>
            </w:r>
          </w:p>
          <w:p w14:paraId="2CD69D63" w14:textId="77777777" w:rsidR="000F3C10" w:rsidRPr="004F4F72" w:rsidRDefault="000F3C10" w:rsidP="000F3C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комплектные трансформаторные подстанции в селе Узюково, площадка № 5 (10/04 кВ – 1 шт.);</w:t>
            </w:r>
          </w:p>
          <w:p w14:paraId="1F1810C6" w14:textId="6C8FAA74" w:rsidR="000F3C10" w:rsidRPr="004F4F72" w:rsidRDefault="000F3C10" w:rsidP="0068427F">
            <w:pPr>
              <w:tabs>
                <w:tab w:val="num" w:pos="720"/>
              </w:tabs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  <w:r w:rsidRPr="004F4F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4F72">
              <w:rPr>
                <w:rFonts w:ascii="Times New Roman" w:hAnsi="Times New Roman"/>
              </w:rPr>
              <w:t>автономные миникотельные в селе Узюково по ул. ЛЗС (1шт.), по ул. Лесная (1 шт.)</w:t>
            </w:r>
          </w:p>
        </w:tc>
      </w:tr>
      <w:tr w:rsidR="000F3C10" w:rsidRPr="004F4F72" w14:paraId="2D08E5A4" w14:textId="77777777" w:rsidTr="009B6C09">
        <w:trPr>
          <w:trHeight w:val="1052"/>
        </w:trPr>
        <w:tc>
          <w:tcPr>
            <w:tcW w:w="3260" w:type="dxa"/>
            <w:shd w:val="clear" w:color="auto" w:fill="E6E6E6"/>
          </w:tcPr>
          <w:p w14:paraId="65B08804" w14:textId="0D865657" w:rsidR="000F3C10" w:rsidRPr="004F4F72" w:rsidRDefault="000F3C10" w:rsidP="000F3C10">
            <w:pPr>
              <w:jc w:val="center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2523" w:type="dxa"/>
            <w:shd w:val="clear" w:color="auto" w:fill="E6E6E6"/>
          </w:tcPr>
          <w:p w14:paraId="405EDEE4" w14:textId="344140E7" w:rsidR="000F3C10" w:rsidRPr="004F4F72" w:rsidRDefault="00E346D6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объекты производства, инженерной и транспортной инфраструктуры</w:t>
            </w:r>
          </w:p>
        </w:tc>
        <w:tc>
          <w:tcPr>
            <w:tcW w:w="2892" w:type="dxa"/>
            <w:shd w:val="clear" w:color="auto" w:fill="E6E6E6"/>
          </w:tcPr>
          <w:p w14:paraId="129997B7" w14:textId="7AEC12F1" w:rsidR="000F3C10" w:rsidRPr="004F4F72" w:rsidRDefault="000F4619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3</w:t>
            </w:r>
            <w:r w:rsidR="006B2961">
              <w:rPr>
                <w:rFonts w:ascii="Times New Roman" w:hAnsi="Times New Roman"/>
              </w:rPr>
              <w:t>67</w:t>
            </w:r>
            <w:r w:rsidRPr="004F4F72">
              <w:rPr>
                <w:rFonts w:ascii="Times New Roman" w:hAnsi="Times New Roman"/>
              </w:rPr>
              <w:t>,</w:t>
            </w:r>
            <w:r w:rsidR="006B2961">
              <w:rPr>
                <w:rFonts w:ascii="Times New Roman" w:hAnsi="Times New Roman"/>
              </w:rPr>
              <w:t>13</w:t>
            </w:r>
          </w:p>
        </w:tc>
        <w:tc>
          <w:tcPr>
            <w:tcW w:w="2892" w:type="dxa"/>
            <w:shd w:val="clear" w:color="auto" w:fill="E6E6E6"/>
          </w:tcPr>
          <w:p w14:paraId="295DF484" w14:textId="3FBF07B0" w:rsidR="000F3C10" w:rsidRPr="004F4F72" w:rsidRDefault="00E346D6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2</w:t>
            </w:r>
          </w:p>
        </w:tc>
        <w:tc>
          <w:tcPr>
            <w:tcW w:w="2892" w:type="dxa"/>
            <w:shd w:val="clear" w:color="auto" w:fill="E6E6E6"/>
          </w:tcPr>
          <w:p w14:paraId="147A25CD" w14:textId="7B5AD61F" w:rsidR="000F3C10" w:rsidRPr="004F4F72" w:rsidRDefault="00A403F2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100</w:t>
            </w:r>
          </w:p>
        </w:tc>
      </w:tr>
      <w:tr w:rsidR="000F3C10" w:rsidRPr="004F4F72" w14:paraId="7DEC2679" w14:textId="77777777" w:rsidTr="006E41A6">
        <w:trPr>
          <w:trHeight w:val="352"/>
        </w:trPr>
        <w:tc>
          <w:tcPr>
            <w:tcW w:w="3260" w:type="dxa"/>
            <w:shd w:val="clear" w:color="auto" w:fill="auto"/>
          </w:tcPr>
          <w:p w14:paraId="495E98F2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4"/>
            <w:shd w:val="clear" w:color="auto" w:fill="auto"/>
          </w:tcPr>
          <w:p w14:paraId="3E13363A" w14:textId="77777777" w:rsidR="000F3C10" w:rsidRPr="004F4F72" w:rsidRDefault="000F3C10" w:rsidP="000F3C10">
            <w:pPr>
              <w:jc w:val="both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02141BBA" w14:textId="77777777" w:rsidR="000F3C10" w:rsidRPr="004F4F72" w:rsidRDefault="000F3C10" w:rsidP="000F3C10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канализационные очистные сооружения мощностью 1300 куб./сут. в селе Узюково в юго-восточной части села;</w:t>
            </w:r>
          </w:p>
          <w:p w14:paraId="58785B14" w14:textId="77777777" w:rsidR="000F3C10" w:rsidRPr="004F4F72" w:rsidRDefault="000F3C10" w:rsidP="000F3C10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водонапорная башня в селе Узюково;</w:t>
            </w:r>
          </w:p>
          <w:p w14:paraId="1C4AE410" w14:textId="3286367E" w:rsidR="000F3C10" w:rsidRPr="004F4F72" w:rsidRDefault="000F3C10" w:rsidP="000F3C10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станци</w:t>
            </w:r>
            <w:r w:rsidR="004334C5">
              <w:rPr>
                <w:rFonts w:ascii="Times New Roman" w:hAnsi="Times New Roman"/>
              </w:rPr>
              <w:t>я</w:t>
            </w:r>
            <w:r w:rsidRPr="004F4F72">
              <w:rPr>
                <w:rFonts w:ascii="Times New Roman" w:hAnsi="Times New Roman"/>
              </w:rPr>
              <w:t xml:space="preserve"> водоподготовки в селе Узюково;</w:t>
            </w:r>
          </w:p>
          <w:p w14:paraId="001C0379" w14:textId="2237ADC3" w:rsidR="000F3C10" w:rsidRPr="004F4F72" w:rsidRDefault="000F3C10" w:rsidP="000F3C10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накопительный резервуар в селе Узюково на площадках № 6, №5;</w:t>
            </w:r>
          </w:p>
          <w:p w14:paraId="4DBDDB46" w14:textId="5195E7D2" w:rsidR="000F3C10" w:rsidRPr="004F4F72" w:rsidRDefault="000F3C10" w:rsidP="000F3C10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lastRenderedPageBreak/>
              <w:t>- водозабор село Узюково, в том числе: на площадках № 6, №5;</w:t>
            </w:r>
          </w:p>
          <w:p w14:paraId="0791ED9E" w14:textId="77777777" w:rsidR="000F3C10" w:rsidRPr="004F4F72" w:rsidRDefault="000F3C10" w:rsidP="000F3C10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локальные канализационные очистные сооружения на севереза границей  села Узюково;</w:t>
            </w:r>
          </w:p>
          <w:p w14:paraId="5DFABA81" w14:textId="77777777" w:rsidR="000F3C10" w:rsidRPr="004F4F72" w:rsidRDefault="000F3C10" w:rsidP="000F3C10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канализационная-насосная станция в селе Узюково на площадке №1;</w:t>
            </w:r>
          </w:p>
          <w:p w14:paraId="029DE1CD" w14:textId="02E67ABA" w:rsidR="000F3C10" w:rsidRPr="004F4F72" w:rsidRDefault="000F3C10" w:rsidP="0068427F">
            <w:pPr>
              <w:jc w:val="both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канализационная-насосная станция в селе Узюково на площадках № 6, №5</w:t>
            </w:r>
            <w:r w:rsidR="00334506" w:rsidRPr="004F4F72">
              <w:rPr>
                <w:rFonts w:ascii="Times New Roman" w:hAnsi="Times New Roman"/>
              </w:rPr>
              <w:t>;</w:t>
            </w:r>
          </w:p>
        </w:tc>
      </w:tr>
      <w:tr w:rsidR="000F3C10" w:rsidRPr="004F4F72" w14:paraId="679D7F80" w14:textId="77777777" w:rsidTr="006E41A6">
        <w:trPr>
          <w:trHeight w:val="352"/>
        </w:trPr>
        <w:tc>
          <w:tcPr>
            <w:tcW w:w="3260" w:type="dxa"/>
            <w:shd w:val="clear" w:color="auto" w:fill="E6E6E6"/>
          </w:tcPr>
          <w:p w14:paraId="78EC3C90" w14:textId="7CABC922" w:rsidR="000F3C10" w:rsidRPr="004F4F72" w:rsidRDefault="000F3C10" w:rsidP="000F3C10">
            <w:pPr>
              <w:jc w:val="center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lastRenderedPageBreak/>
              <w:t>Зоны лесов</w:t>
            </w:r>
          </w:p>
        </w:tc>
        <w:tc>
          <w:tcPr>
            <w:tcW w:w="2523" w:type="dxa"/>
            <w:shd w:val="clear" w:color="auto" w:fill="E6E6E6"/>
          </w:tcPr>
          <w:p w14:paraId="19DC5E7F" w14:textId="746464E1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</w:p>
        </w:tc>
        <w:tc>
          <w:tcPr>
            <w:tcW w:w="2892" w:type="dxa"/>
            <w:shd w:val="clear" w:color="auto" w:fill="E6E6E6"/>
          </w:tcPr>
          <w:p w14:paraId="3621DD1E" w14:textId="094768BE" w:rsidR="000F3C10" w:rsidRPr="004F4F72" w:rsidRDefault="000F4619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8891,12</w:t>
            </w:r>
          </w:p>
        </w:tc>
        <w:tc>
          <w:tcPr>
            <w:tcW w:w="2892" w:type="dxa"/>
            <w:shd w:val="clear" w:color="auto" w:fill="E6E6E6"/>
          </w:tcPr>
          <w:p w14:paraId="4C2C9D77" w14:textId="06BF6DA3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</w:p>
        </w:tc>
        <w:tc>
          <w:tcPr>
            <w:tcW w:w="2892" w:type="dxa"/>
            <w:shd w:val="clear" w:color="auto" w:fill="E6E6E6"/>
          </w:tcPr>
          <w:p w14:paraId="66A1C8B4" w14:textId="78DDB33E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</w:p>
        </w:tc>
      </w:tr>
      <w:tr w:rsidR="000F3C10" w:rsidRPr="004F4F72" w14:paraId="589CF929" w14:textId="77777777" w:rsidTr="006E41A6">
        <w:trPr>
          <w:trHeight w:val="352"/>
        </w:trPr>
        <w:tc>
          <w:tcPr>
            <w:tcW w:w="3260" w:type="dxa"/>
            <w:shd w:val="clear" w:color="auto" w:fill="E6E6E6"/>
          </w:tcPr>
          <w:p w14:paraId="678CE838" w14:textId="4D85B1DF" w:rsidR="000F3C10" w:rsidRPr="004F4F72" w:rsidRDefault="000F3C10" w:rsidP="000F3C10">
            <w:pPr>
              <w:jc w:val="center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t xml:space="preserve"> Зоны сельскохозяйственного использования</w:t>
            </w:r>
          </w:p>
        </w:tc>
        <w:tc>
          <w:tcPr>
            <w:tcW w:w="2523" w:type="dxa"/>
            <w:shd w:val="clear" w:color="auto" w:fill="E6E6E6"/>
          </w:tcPr>
          <w:p w14:paraId="23B58B48" w14:textId="54A611F9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сельхозугодья, объекты садоводства и дачного хозяйства, объекты сельскохозяйственного назначения</w:t>
            </w:r>
          </w:p>
        </w:tc>
        <w:tc>
          <w:tcPr>
            <w:tcW w:w="2892" w:type="dxa"/>
            <w:shd w:val="clear" w:color="auto" w:fill="E6E6E6"/>
          </w:tcPr>
          <w:p w14:paraId="06AD01F5" w14:textId="4086FFB8" w:rsidR="000F3C10" w:rsidRPr="004F4F72" w:rsidRDefault="000F4619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9</w:t>
            </w:r>
            <w:r w:rsidR="00390A48">
              <w:rPr>
                <w:rFonts w:ascii="Times New Roman" w:hAnsi="Times New Roman"/>
              </w:rPr>
              <w:t>565</w:t>
            </w:r>
            <w:r w:rsidRPr="004F4F72">
              <w:rPr>
                <w:rFonts w:ascii="Times New Roman" w:hAnsi="Times New Roman"/>
              </w:rPr>
              <w:t>,</w:t>
            </w:r>
            <w:r w:rsidR="00390A48">
              <w:rPr>
                <w:rFonts w:ascii="Times New Roman" w:hAnsi="Times New Roman"/>
              </w:rPr>
              <w:t>83</w:t>
            </w:r>
          </w:p>
        </w:tc>
        <w:tc>
          <w:tcPr>
            <w:tcW w:w="2892" w:type="dxa"/>
            <w:shd w:val="clear" w:color="auto" w:fill="E6E6E6"/>
          </w:tcPr>
          <w:p w14:paraId="3630BB58" w14:textId="0DC374F9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2</w:t>
            </w:r>
          </w:p>
        </w:tc>
        <w:tc>
          <w:tcPr>
            <w:tcW w:w="2892" w:type="dxa"/>
            <w:shd w:val="clear" w:color="auto" w:fill="E6E6E6"/>
          </w:tcPr>
          <w:p w14:paraId="068FE04F" w14:textId="20C9512D" w:rsidR="000F3C10" w:rsidRPr="004F4F72" w:rsidRDefault="00A403F2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100</w:t>
            </w:r>
          </w:p>
        </w:tc>
      </w:tr>
      <w:tr w:rsidR="000F3C10" w:rsidRPr="004F4F72" w14:paraId="62E7A7FD" w14:textId="77777777" w:rsidTr="006E41A6">
        <w:trPr>
          <w:trHeight w:val="352"/>
        </w:trPr>
        <w:tc>
          <w:tcPr>
            <w:tcW w:w="3260" w:type="dxa"/>
            <w:shd w:val="clear" w:color="auto" w:fill="auto"/>
          </w:tcPr>
          <w:p w14:paraId="190F7828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4"/>
            <w:shd w:val="clear" w:color="auto" w:fill="auto"/>
          </w:tcPr>
          <w:p w14:paraId="00B961C0" w14:textId="05A84C50" w:rsidR="000F3C10" w:rsidRPr="004F4F72" w:rsidRDefault="000F3C10" w:rsidP="000F3C10">
            <w:pPr>
              <w:rPr>
                <w:rFonts w:ascii="Times New Roman" w:hAnsi="Times New Roman"/>
              </w:rPr>
            </w:pPr>
          </w:p>
        </w:tc>
      </w:tr>
      <w:tr w:rsidR="000F3C10" w:rsidRPr="004F4F72" w14:paraId="195F0E19" w14:textId="77777777" w:rsidTr="006E41A6">
        <w:trPr>
          <w:trHeight w:val="352"/>
        </w:trPr>
        <w:tc>
          <w:tcPr>
            <w:tcW w:w="3260" w:type="dxa"/>
            <w:shd w:val="clear" w:color="auto" w:fill="E6E6E6"/>
          </w:tcPr>
          <w:p w14:paraId="6C247950" w14:textId="002620F5" w:rsidR="000F3C10" w:rsidRPr="004F4F72" w:rsidRDefault="000F3C10" w:rsidP="000F3C10">
            <w:pPr>
              <w:jc w:val="center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t>Зоны рекреационного назначения</w:t>
            </w:r>
          </w:p>
        </w:tc>
        <w:tc>
          <w:tcPr>
            <w:tcW w:w="2523" w:type="dxa"/>
            <w:shd w:val="clear" w:color="auto" w:fill="E6E6E6"/>
          </w:tcPr>
          <w:p w14:paraId="4E4EE6A6" w14:textId="354E8CD8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скверы, парки, бульвары, объекты естественного природного ландшафта, объекты отдыха, занятий физкультурой и спортом</w:t>
            </w:r>
          </w:p>
        </w:tc>
        <w:tc>
          <w:tcPr>
            <w:tcW w:w="2892" w:type="dxa"/>
            <w:shd w:val="clear" w:color="auto" w:fill="E6E6E6"/>
          </w:tcPr>
          <w:p w14:paraId="43F3606C" w14:textId="55DAA6AE" w:rsidR="000F3C10" w:rsidRPr="004F4F72" w:rsidRDefault="004D4512" w:rsidP="000F3C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19,4</w:t>
            </w:r>
          </w:p>
        </w:tc>
        <w:tc>
          <w:tcPr>
            <w:tcW w:w="2892" w:type="dxa"/>
            <w:shd w:val="clear" w:color="auto" w:fill="E6E6E6"/>
          </w:tcPr>
          <w:p w14:paraId="6AC6DB36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</w:p>
        </w:tc>
        <w:tc>
          <w:tcPr>
            <w:tcW w:w="2892" w:type="dxa"/>
            <w:shd w:val="clear" w:color="auto" w:fill="E6E6E6"/>
          </w:tcPr>
          <w:p w14:paraId="69D4877F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</w:p>
        </w:tc>
      </w:tr>
      <w:tr w:rsidR="000F3C10" w:rsidRPr="004F4F72" w14:paraId="0B09BEDD" w14:textId="77777777" w:rsidTr="008956BC">
        <w:trPr>
          <w:trHeight w:val="845"/>
        </w:trPr>
        <w:tc>
          <w:tcPr>
            <w:tcW w:w="3260" w:type="dxa"/>
            <w:shd w:val="clear" w:color="auto" w:fill="auto"/>
          </w:tcPr>
          <w:p w14:paraId="6EAC8B54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4"/>
            <w:shd w:val="clear" w:color="auto" w:fill="auto"/>
          </w:tcPr>
          <w:p w14:paraId="0B44ABDD" w14:textId="77777777" w:rsidR="000F3C10" w:rsidRPr="004F4F72" w:rsidRDefault="000F3C10" w:rsidP="000F3C10">
            <w:pPr>
              <w:jc w:val="both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6481FA5A" w14:textId="77777777" w:rsidR="000F3C10" w:rsidRPr="004F4F72" w:rsidRDefault="000F3C10" w:rsidP="000F3C10">
            <w:pPr>
              <w:tabs>
                <w:tab w:val="num" w:pos="0"/>
              </w:tabs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футбольное поле в селе Узюково на площадке № 6 площадью 1,5 га;</w:t>
            </w:r>
          </w:p>
          <w:p w14:paraId="696E29F5" w14:textId="77777777" w:rsidR="000F3C10" w:rsidRPr="004F4F72" w:rsidRDefault="000F3C10" w:rsidP="000F3C10">
            <w:pPr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спортивные плоскостные сооружения в селе Узюково на площадке № 5 общей площадью 3 га;</w:t>
            </w:r>
          </w:p>
          <w:p w14:paraId="424C7EFC" w14:textId="2D98FB8B" w:rsidR="000F3C10" w:rsidRPr="004F4F72" w:rsidRDefault="000F3C10" w:rsidP="000F3C10">
            <w:pPr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 спортивно плоскостные сооружения в селе Узюково  на площадке №1;</w:t>
            </w:r>
          </w:p>
          <w:p w14:paraId="062315D8" w14:textId="591C4BE8" w:rsidR="000F3C10" w:rsidRPr="004F4F72" w:rsidRDefault="000F3C10" w:rsidP="000F3C10">
            <w:r w:rsidRPr="004F4F72">
              <w:rPr>
                <w:rFonts w:ascii="Times New Roman" w:hAnsi="Times New Roman"/>
              </w:rPr>
              <w:t>- пожарный пирс площадью 150 кв.м. в селе Узюково на ул. Карла Маркса.</w:t>
            </w:r>
          </w:p>
        </w:tc>
      </w:tr>
      <w:tr w:rsidR="000F3C10" w:rsidRPr="004F4F72" w14:paraId="62C79170" w14:textId="77777777" w:rsidTr="006E41A6">
        <w:trPr>
          <w:trHeight w:val="352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E6E6E6"/>
          </w:tcPr>
          <w:p w14:paraId="0FEBCB07" w14:textId="734FDA05" w:rsidR="000F3C10" w:rsidRPr="004F4F72" w:rsidRDefault="000F3C10" w:rsidP="000F3C10">
            <w:pPr>
              <w:jc w:val="center"/>
              <w:rPr>
                <w:rFonts w:ascii="Times New Roman" w:hAnsi="Times New Roman"/>
                <w:b/>
              </w:rPr>
            </w:pPr>
            <w:r w:rsidRPr="004F4F72">
              <w:rPr>
                <w:rFonts w:ascii="Times New Roman" w:hAnsi="Times New Roman"/>
                <w:b/>
              </w:rPr>
              <w:t>Зоны специального назначения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E6E6E6"/>
          </w:tcPr>
          <w:p w14:paraId="63D87B7F" w14:textId="21FD20A9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  <w:sz w:val="20"/>
                <w:szCs w:val="20"/>
              </w:rPr>
              <w:t>объекты специального назначения (кладбища, скотомогильники и иные)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E6E6E6"/>
          </w:tcPr>
          <w:p w14:paraId="03069A92" w14:textId="1ADABEF2" w:rsidR="000F3C10" w:rsidRPr="004F4F72" w:rsidRDefault="000F4619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48,55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E6E6E6"/>
          </w:tcPr>
          <w:p w14:paraId="2F6487F1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-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E6E6E6"/>
          </w:tcPr>
          <w:p w14:paraId="3EBFE52C" w14:textId="1FFC6B32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  <w:r w:rsidRPr="004F4F72">
              <w:rPr>
                <w:rFonts w:ascii="Times New Roman" w:hAnsi="Times New Roman"/>
              </w:rPr>
              <w:t>50</w:t>
            </w:r>
          </w:p>
        </w:tc>
      </w:tr>
      <w:tr w:rsidR="000F3C10" w:rsidRPr="009B1AF4" w14:paraId="21EFF45B" w14:textId="77777777" w:rsidTr="009B6C09">
        <w:trPr>
          <w:trHeight w:val="726"/>
        </w:trPr>
        <w:tc>
          <w:tcPr>
            <w:tcW w:w="3260" w:type="dxa"/>
            <w:shd w:val="clear" w:color="auto" w:fill="auto"/>
          </w:tcPr>
          <w:p w14:paraId="1D236855" w14:textId="77777777" w:rsidR="000F3C10" w:rsidRPr="004F4F72" w:rsidRDefault="000F3C10" w:rsidP="000F3C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4"/>
            <w:shd w:val="clear" w:color="auto" w:fill="auto"/>
          </w:tcPr>
          <w:p w14:paraId="3090CB7B" w14:textId="61B2692B" w:rsidR="009467CD" w:rsidRPr="004F4F72" w:rsidRDefault="009467CD" w:rsidP="009467CD">
            <w:pPr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4F4F72">
              <w:rPr>
                <w:rFonts w:ascii="Times New Roman" w:hAnsi="Times New Roman"/>
                <w:b/>
                <w:color w:val="000000" w:themeColor="text1"/>
              </w:rPr>
              <w:t xml:space="preserve">объекты </w:t>
            </w:r>
            <w:r>
              <w:rPr>
                <w:rFonts w:ascii="Times New Roman" w:hAnsi="Times New Roman"/>
                <w:b/>
                <w:color w:val="000000" w:themeColor="text1"/>
              </w:rPr>
              <w:t>регионального</w:t>
            </w:r>
            <w:r w:rsidRPr="004F4F72">
              <w:rPr>
                <w:rFonts w:ascii="Times New Roman" w:hAnsi="Times New Roman"/>
                <w:b/>
                <w:color w:val="000000" w:themeColor="text1"/>
              </w:rPr>
              <w:t xml:space="preserve"> значения:</w:t>
            </w:r>
          </w:p>
          <w:p w14:paraId="1A650580" w14:textId="08BA10DB" w:rsidR="009467CD" w:rsidRPr="009467CD" w:rsidRDefault="009467CD" w:rsidP="009467CD">
            <w:pPr>
              <w:rPr>
                <w:rFonts w:ascii="Times New Roman" w:hAnsi="Times New Roman"/>
                <w:color w:val="000000" w:themeColor="text1"/>
              </w:rPr>
            </w:pPr>
            <w:r w:rsidRPr="00CB7E49">
              <w:rPr>
                <w:rFonts w:ascii="Times New Roman" w:hAnsi="Times New Roman"/>
                <w:color w:val="000000" w:themeColor="text1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п</w:t>
            </w:r>
            <w:r w:rsidRPr="00CB7E49">
              <w:rPr>
                <w:rFonts w:ascii="Times New Roman" w:hAnsi="Times New Roman"/>
                <w:color w:val="000000"/>
              </w:rPr>
              <w:t>олигон размещения твердых бытовых отходов</w:t>
            </w:r>
            <w:r>
              <w:rPr>
                <w:rFonts w:ascii="Times New Roman" w:hAnsi="Times New Roman"/>
                <w:color w:val="000000"/>
              </w:rPr>
              <w:t xml:space="preserve"> на севере поселения </w:t>
            </w:r>
            <w:r w:rsidRPr="00CB7E49">
              <w:rPr>
                <w:rFonts w:ascii="Times New Roman" w:hAnsi="Times New Roman"/>
                <w:color w:val="000000"/>
              </w:rPr>
              <w:t>(рекультивация).</w:t>
            </w:r>
          </w:p>
          <w:p w14:paraId="4DA6E269" w14:textId="372826CB" w:rsidR="00442A1B" w:rsidRPr="004F4F72" w:rsidRDefault="00442A1B" w:rsidP="00442A1B">
            <w:pPr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4F4F72">
              <w:rPr>
                <w:rFonts w:ascii="Times New Roman" w:hAnsi="Times New Roman"/>
                <w:b/>
                <w:color w:val="000000" w:themeColor="text1"/>
              </w:rPr>
              <w:t>объекты местного значения сельского поселения:</w:t>
            </w:r>
          </w:p>
          <w:p w14:paraId="560892AE" w14:textId="65254419" w:rsidR="000F3C10" w:rsidRPr="009467CD" w:rsidRDefault="00442A1B" w:rsidP="009467CD">
            <w:pPr>
              <w:rPr>
                <w:rFonts w:ascii="Times New Roman" w:hAnsi="Times New Roman"/>
                <w:color w:val="000000" w:themeColor="text1"/>
              </w:rPr>
            </w:pPr>
            <w:r w:rsidRPr="004F4F72">
              <w:rPr>
                <w:rFonts w:ascii="Times New Roman" w:hAnsi="Times New Roman"/>
                <w:color w:val="000000" w:themeColor="text1"/>
              </w:rPr>
              <w:t xml:space="preserve">- </w:t>
            </w:r>
            <w:r w:rsidRPr="00CB7E49">
              <w:rPr>
                <w:rFonts w:ascii="Times New Roman" w:hAnsi="Times New Roman"/>
                <w:color w:val="000000" w:themeColor="text1"/>
              </w:rPr>
              <w:t>кладбище в селе Узюково площадью 3,8 га</w:t>
            </w:r>
            <w:r w:rsidR="009467CD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</w:tbl>
    <w:p w14:paraId="366E3B05" w14:textId="77777777" w:rsidR="00C22F20" w:rsidRPr="00D158E0" w:rsidRDefault="00C22F20" w:rsidP="009B1AF4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sectPr w:rsidR="00C22F20" w:rsidRPr="00D158E0" w:rsidSect="00270537">
      <w:headerReference w:type="default" r:id="rId12"/>
      <w:footerReference w:type="even" r:id="rId13"/>
      <w:footerReference w:type="default" r:id="rId14"/>
      <w:headerReference w:type="first" r:id="rId15"/>
      <w:pgSz w:w="16840" w:h="11901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7713C" w14:textId="77777777" w:rsidR="00DA5AF4" w:rsidRDefault="00DA5AF4">
      <w:r>
        <w:separator/>
      </w:r>
    </w:p>
  </w:endnote>
  <w:endnote w:type="continuationSeparator" w:id="0">
    <w:p w14:paraId="7139D3BA" w14:textId="77777777" w:rsidR="00DA5AF4" w:rsidRDefault="00DA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Calibri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8944" w14:textId="77777777" w:rsidR="000F3C10" w:rsidRDefault="000F3C10" w:rsidP="0027053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5A28DADB" w14:textId="77777777" w:rsidR="000F3C10" w:rsidRDefault="000F3C10" w:rsidP="00270537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9580" w14:textId="77777777" w:rsidR="000F3C10" w:rsidRPr="003F76CA" w:rsidRDefault="000F3C10" w:rsidP="00270537">
    <w:pPr>
      <w:pStyle w:val="ae"/>
      <w:framePr w:wrap="around" w:vAnchor="text" w:hAnchor="margin" w:xAlign="right" w:y="1"/>
      <w:rPr>
        <w:rStyle w:val="af0"/>
        <w:rFonts w:ascii="Times New Roman" w:hAnsi="Times New Roman"/>
      </w:rPr>
    </w:pPr>
    <w:r w:rsidRPr="003F76CA">
      <w:rPr>
        <w:rStyle w:val="af0"/>
        <w:rFonts w:ascii="Times New Roman" w:hAnsi="Times New Roman"/>
      </w:rPr>
      <w:fldChar w:fldCharType="begin"/>
    </w:r>
    <w:r w:rsidRPr="003F76CA">
      <w:rPr>
        <w:rStyle w:val="af0"/>
        <w:rFonts w:ascii="Times New Roman" w:hAnsi="Times New Roman"/>
      </w:rPr>
      <w:instrText xml:space="preserve">PAGE  </w:instrText>
    </w:r>
    <w:r w:rsidRPr="003F76CA">
      <w:rPr>
        <w:rStyle w:val="af0"/>
        <w:rFonts w:ascii="Times New Roman" w:hAnsi="Times New Roman"/>
      </w:rPr>
      <w:fldChar w:fldCharType="separate"/>
    </w:r>
    <w:r>
      <w:rPr>
        <w:rStyle w:val="af0"/>
        <w:rFonts w:ascii="Times New Roman" w:hAnsi="Times New Roman"/>
        <w:noProof/>
      </w:rPr>
      <w:t>22</w:t>
    </w:r>
    <w:r w:rsidRPr="003F76CA">
      <w:rPr>
        <w:rStyle w:val="af0"/>
        <w:rFonts w:ascii="Times New Roman" w:hAnsi="Times New Roman"/>
      </w:rPr>
      <w:fldChar w:fldCharType="end"/>
    </w:r>
  </w:p>
  <w:p w14:paraId="00B22FF0" w14:textId="77777777" w:rsidR="000F3C10" w:rsidRDefault="000F3C10" w:rsidP="00270537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64094" w14:textId="77777777" w:rsidR="008E1734" w:rsidRDefault="008E1734" w:rsidP="0027053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7368328C" w14:textId="77777777" w:rsidR="008E1734" w:rsidRDefault="008E1734" w:rsidP="00270537">
    <w:pPr>
      <w:pStyle w:val="a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104C" w14:textId="77777777" w:rsidR="008E1734" w:rsidRPr="003F76CA" w:rsidRDefault="008E1734" w:rsidP="00270537">
    <w:pPr>
      <w:pStyle w:val="ae"/>
      <w:framePr w:wrap="around" w:vAnchor="text" w:hAnchor="margin" w:xAlign="right" w:y="1"/>
      <w:rPr>
        <w:rStyle w:val="af0"/>
        <w:rFonts w:ascii="Times New Roman" w:hAnsi="Times New Roman"/>
      </w:rPr>
    </w:pPr>
    <w:r w:rsidRPr="003F76CA">
      <w:rPr>
        <w:rStyle w:val="af0"/>
        <w:rFonts w:ascii="Times New Roman" w:hAnsi="Times New Roman"/>
      </w:rPr>
      <w:fldChar w:fldCharType="begin"/>
    </w:r>
    <w:r w:rsidRPr="003F76CA">
      <w:rPr>
        <w:rStyle w:val="af0"/>
        <w:rFonts w:ascii="Times New Roman" w:hAnsi="Times New Roman"/>
      </w:rPr>
      <w:instrText xml:space="preserve">PAGE  </w:instrText>
    </w:r>
    <w:r w:rsidRPr="003F76CA">
      <w:rPr>
        <w:rStyle w:val="af0"/>
        <w:rFonts w:ascii="Times New Roman" w:hAnsi="Times New Roman"/>
      </w:rPr>
      <w:fldChar w:fldCharType="separate"/>
    </w:r>
    <w:r>
      <w:rPr>
        <w:rStyle w:val="af0"/>
        <w:rFonts w:ascii="Times New Roman" w:hAnsi="Times New Roman"/>
        <w:noProof/>
      </w:rPr>
      <w:t>11</w:t>
    </w:r>
    <w:r w:rsidRPr="003F76CA">
      <w:rPr>
        <w:rStyle w:val="af0"/>
        <w:rFonts w:ascii="Times New Roman" w:hAnsi="Times New Roman"/>
      </w:rPr>
      <w:fldChar w:fldCharType="end"/>
    </w:r>
  </w:p>
  <w:p w14:paraId="3C972906" w14:textId="77777777" w:rsidR="008E1734" w:rsidRDefault="008E1734" w:rsidP="00270537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E7502" w14:textId="77777777" w:rsidR="00DA5AF4" w:rsidRDefault="00DA5AF4">
      <w:r>
        <w:separator/>
      </w:r>
    </w:p>
  </w:footnote>
  <w:footnote w:type="continuationSeparator" w:id="0">
    <w:p w14:paraId="1684DF5A" w14:textId="77777777" w:rsidR="00DA5AF4" w:rsidRDefault="00DA5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F9298" w14:textId="77777777" w:rsidR="000F3C10" w:rsidRPr="003E70C2" w:rsidRDefault="000F3C10" w:rsidP="00270537">
    <w:pPr>
      <w:pStyle w:val="ac"/>
      <w:jc w:val="right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A38F" w14:textId="77777777" w:rsidR="000F3C10" w:rsidRDefault="000F3C10" w:rsidP="00270537">
    <w:pPr>
      <w:pStyle w:val="ac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3FE3" w14:textId="77777777" w:rsidR="008E1734" w:rsidRPr="003E70C2" w:rsidRDefault="008E1734" w:rsidP="00270537">
    <w:pPr>
      <w:pStyle w:val="ac"/>
      <w:jc w:val="right"/>
      <w:rPr>
        <w:rFonts w:ascii="Times New Roman" w:hAnsi="Times New Roma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13AEE" w14:textId="77777777" w:rsidR="008E1734" w:rsidRDefault="008E1734" w:rsidP="00270537">
    <w:pPr>
      <w:pStyle w:val="ac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1D"/>
    <w:multiLevelType w:val="multilevel"/>
    <w:tmpl w:val="0114C8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1">
    <w:nsid w:val="123957BC"/>
    <w:multiLevelType w:val="hybridMultilevel"/>
    <w:tmpl w:val="A4BEAFF4"/>
    <w:lvl w:ilvl="0" w:tplc="6902D40E">
      <w:start w:val="2"/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44D0656"/>
    <w:multiLevelType w:val="hybridMultilevel"/>
    <w:tmpl w:val="692A05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4AA6B1E"/>
    <w:multiLevelType w:val="hybridMultilevel"/>
    <w:tmpl w:val="4394FCDC"/>
    <w:lvl w:ilvl="0" w:tplc="84D6AB8A">
      <w:start w:val="2"/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1">
    <w:nsid w:val="1E92117D"/>
    <w:multiLevelType w:val="hybridMultilevel"/>
    <w:tmpl w:val="40B4AB84"/>
    <w:lvl w:ilvl="0" w:tplc="92A42F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1F8622D"/>
    <w:multiLevelType w:val="hybridMultilevel"/>
    <w:tmpl w:val="47BA369E"/>
    <w:lvl w:ilvl="0" w:tplc="13C02FBA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1">
    <w:nsid w:val="268F7295"/>
    <w:multiLevelType w:val="hybridMultilevel"/>
    <w:tmpl w:val="3C5AD21A"/>
    <w:lvl w:ilvl="0" w:tplc="7706B05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05C7F3E"/>
    <w:multiLevelType w:val="hybridMultilevel"/>
    <w:tmpl w:val="9A009A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1">
    <w:nsid w:val="351D60EC"/>
    <w:multiLevelType w:val="hybridMultilevel"/>
    <w:tmpl w:val="62583E46"/>
    <w:lvl w:ilvl="0" w:tplc="92A42FAC">
      <w:start w:val="1"/>
      <w:numFmt w:val="bullet"/>
      <w:lvlText w:val=""/>
      <w:lvlJc w:val="left"/>
      <w:pPr>
        <w:tabs>
          <w:tab w:val="num" w:pos="-480"/>
        </w:tabs>
        <w:ind w:left="-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0"/>
        </w:tabs>
        <w:ind w:left="-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</w:abstractNum>
  <w:abstractNum w:abstractNumId="10" w15:restartNumberingAfterBreak="1">
    <w:nsid w:val="36EC35BC"/>
    <w:multiLevelType w:val="hybridMultilevel"/>
    <w:tmpl w:val="783E46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D911A42"/>
    <w:multiLevelType w:val="multilevel"/>
    <w:tmpl w:val="30A0B934"/>
    <w:lvl w:ilvl="0">
      <w:start w:val="1"/>
      <w:numFmt w:val="decimal"/>
      <w:pStyle w:val="1"/>
      <w:suff w:val="space"/>
      <w:lvlText w:val="%1."/>
      <w:lvlJc w:val="left"/>
      <w:pPr>
        <w:ind w:firstLine="567"/>
      </w:pPr>
      <w:rPr>
        <w:rFonts w:ascii="Times New Roman" w:eastAsia="Times New Roman" w:hAnsi="Times New Roman"/>
      </w:rPr>
    </w:lvl>
    <w:lvl w:ilvl="1">
      <w:start w:val="1"/>
      <w:numFmt w:val="decimal"/>
      <w:pStyle w:val="2"/>
      <w:suff w:val="space"/>
      <w:lvlText w:val="%1.%2"/>
      <w:lvlJc w:val="left"/>
      <w:pPr>
        <w:ind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567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567"/>
      </w:pPr>
      <w:rPr>
        <w:rFonts w:hint="default"/>
      </w:rPr>
    </w:lvl>
  </w:abstractNum>
  <w:abstractNum w:abstractNumId="12" w15:restartNumberingAfterBreak="1">
    <w:nsid w:val="403E572F"/>
    <w:multiLevelType w:val="hybridMultilevel"/>
    <w:tmpl w:val="88A004A2"/>
    <w:lvl w:ilvl="0" w:tplc="92A42F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1">
    <w:nsid w:val="49D1240F"/>
    <w:multiLevelType w:val="hybridMultilevel"/>
    <w:tmpl w:val="ECB808CE"/>
    <w:lvl w:ilvl="0" w:tplc="55C6ED8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4" w15:restartNumberingAfterBreak="1">
    <w:nsid w:val="50C31DF9"/>
    <w:multiLevelType w:val="hybridMultilevel"/>
    <w:tmpl w:val="6BB2EB00"/>
    <w:lvl w:ilvl="0" w:tplc="E39EA4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56B951CD"/>
    <w:multiLevelType w:val="hybridMultilevel"/>
    <w:tmpl w:val="764A6A60"/>
    <w:lvl w:ilvl="0" w:tplc="4F3AB72A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58E51DFA"/>
    <w:multiLevelType w:val="hybridMultilevel"/>
    <w:tmpl w:val="EC7AB406"/>
    <w:lvl w:ilvl="0" w:tplc="2586D83A">
      <w:start w:val="3"/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6073745D"/>
    <w:multiLevelType w:val="hybridMultilevel"/>
    <w:tmpl w:val="E3FCE2BA"/>
    <w:lvl w:ilvl="0" w:tplc="19647664">
      <w:start w:val="65535"/>
      <w:numFmt w:val="bullet"/>
      <w:lvlText w:val="-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1">
    <w:nsid w:val="636D237D"/>
    <w:multiLevelType w:val="multilevel"/>
    <w:tmpl w:val="F2C280B2"/>
    <w:lvl w:ilvl="0">
      <w:start w:val="1"/>
      <w:numFmt w:val="bullet"/>
      <w:pStyle w:val="a"/>
      <w:suff w:val="space"/>
      <w:lvlText w:val="–"/>
      <w:lvlJc w:val="left"/>
      <w:pPr>
        <w:ind w:left="-141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</w:abstractNum>
  <w:abstractNum w:abstractNumId="19" w15:restartNumberingAfterBreak="1">
    <w:nsid w:val="63796ADE"/>
    <w:multiLevelType w:val="hybridMultilevel"/>
    <w:tmpl w:val="CB74A2DA"/>
    <w:lvl w:ilvl="0" w:tplc="20E090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63AC0B2A"/>
    <w:multiLevelType w:val="hybridMultilevel"/>
    <w:tmpl w:val="E90C1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2116E"/>
    <w:multiLevelType w:val="hybridMultilevel"/>
    <w:tmpl w:val="27F65278"/>
    <w:lvl w:ilvl="0" w:tplc="E3E0B996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6A84289A"/>
    <w:multiLevelType w:val="hybridMultilevel"/>
    <w:tmpl w:val="95683A54"/>
    <w:lvl w:ilvl="0" w:tplc="F97CD67A">
      <w:start w:val="2"/>
      <w:numFmt w:val="bullet"/>
      <w:lvlText w:val="-"/>
      <w:lvlJc w:val="left"/>
      <w:pPr>
        <w:ind w:left="1320" w:hanging="7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1">
    <w:nsid w:val="6DDB303E"/>
    <w:multiLevelType w:val="hybridMultilevel"/>
    <w:tmpl w:val="733E6A38"/>
    <w:lvl w:ilvl="0" w:tplc="92A42F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6E1C083B"/>
    <w:multiLevelType w:val="hybridMultilevel"/>
    <w:tmpl w:val="D78A74AC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1">
    <w:nsid w:val="713E3A68"/>
    <w:multiLevelType w:val="hybridMultilevel"/>
    <w:tmpl w:val="FEE65C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1">
    <w:nsid w:val="795633D3"/>
    <w:multiLevelType w:val="hybridMultilevel"/>
    <w:tmpl w:val="0296AE7E"/>
    <w:lvl w:ilvl="0" w:tplc="92A42F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2"/>
  </w:num>
  <w:num w:numId="4">
    <w:abstractNumId w:val="14"/>
  </w:num>
  <w:num w:numId="5">
    <w:abstractNumId w:val="19"/>
  </w:num>
  <w:num w:numId="6">
    <w:abstractNumId w:val="16"/>
  </w:num>
  <w:num w:numId="7">
    <w:abstractNumId w:val="4"/>
  </w:num>
  <w:num w:numId="8">
    <w:abstractNumId w:val="2"/>
  </w:num>
  <w:num w:numId="9">
    <w:abstractNumId w:val="6"/>
  </w:num>
  <w:num w:numId="10">
    <w:abstractNumId w:val="17"/>
  </w:num>
  <w:num w:numId="11">
    <w:abstractNumId w:val="24"/>
  </w:num>
  <w:num w:numId="12">
    <w:abstractNumId w:val="8"/>
  </w:num>
  <w:num w:numId="13">
    <w:abstractNumId w:val="15"/>
  </w:num>
  <w:num w:numId="14">
    <w:abstractNumId w:val="11"/>
  </w:num>
  <w:num w:numId="15">
    <w:abstractNumId w:val="11"/>
  </w:num>
  <w:num w:numId="16">
    <w:abstractNumId w:val="13"/>
  </w:num>
  <w:num w:numId="17">
    <w:abstractNumId w:val="26"/>
  </w:num>
  <w:num w:numId="18">
    <w:abstractNumId w:val="20"/>
  </w:num>
  <w:num w:numId="19">
    <w:abstractNumId w:val="7"/>
  </w:num>
  <w:num w:numId="20">
    <w:abstractNumId w:val="25"/>
  </w:num>
  <w:num w:numId="21">
    <w:abstractNumId w:val="23"/>
  </w:num>
  <w:num w:numId="22">
    <w:abstractNumId w:val="5"/>
  </w:num>
  <w:num w:numId="23">
    <w:abstractNumId w:val="9"/>
  </w:num>
  <w:num w:numId="24">
    <w:abstractNumId w:val="12"/>
  </w:num>
  <w:num w:numId="25">
    <w:abstractNumId w:val="10"/>
  </w:num>
  <w:num w:numId="26">
    <w:abstractNumId w:val="3"/>
  </w:num>
  <w:num w:numId="27">
    <w:abstractNumId w:val="1"/>
  </w:num>
  <w:num w:numId="28">
    <w:abstractNumId w:val="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537"/>
    <w:rsid w:val="00001C3A"/>
    <w:rsid w:val="00003B95"/>
    <w:rsid w:val="00005209"/>
    <w:rsid w:val="00005A6C"/>
    <w:rsid w:val="000122E1"/>
    <w:rsid w:val="0001232C"/>
    <w:rsid w:val="0001233D"/>
    <w:rsid w:val="000135D0"/>
    <w:rsid w:val="000142B6"/>
    <w:rsid w:val="00014F50"/>
    <w:rsid w:val="000167F1"/>
    <w:rsid w:val="00017F05"/>
    <w:rsid w:val="000202CE"/>
    <w:rsid w:val="00020382"/>
    <w:rsid w:val="00020563"/>
    <w:rsid w:val="00022164"/>
    <w:rsid w:val="00022241"/>
    <w:rsid w:val="000233C1"/>
    <w:rsid w:val="00023A9C"/>
    <w:rsid w:val="00024166"/>
    <w:rsid w:val="00025916"/>
    <w:rsid w:val="000320A7"/>
    <w:rsid w:val="00033B1D"/>
    <w:rsid w:val="00033EFD"/>
    <w:rsid w:val="00037627"/>
    <w:rsid w:val="00037DF3"/>
    <w:rsid w:val="00041830"/>
    <w:rsid w:val="00044D0A"/>
    <w:rsid w:val="000459B1"/>
    <w:rsid w:val="000459ED"/>
    <w:rsid w:val="00053865"/>
    <w:rsid w:val="000549E5"/>
    <w:rsid w:val="000550DC"/>
    <w:rsid w:val="00056D13"/>
    <w:rsid w:val="000601F8"/>
    <w:rsid w:val="000622C8"/>
    <w:rsid w:val="00062816"/>
    <w:rsid w:val="00062BD4"/>
    <w:rsid w:val="00064F11"/>
    <w:rsid w:val="0006769E"/>
    <w:rsid w:val="00072116"/>
    <w:rsid w:val="00073448"/>
    <w:rsid w:val="00077004"/>
    <w:rsid w:val="000838E9"/>
    <w:rsid w:val="00083C54"/>
    <w:rsid w:val="00084EFD"/>
    <w:rsid w:val="00086378"/>
    <w:rsid w:val="000879B4"/>
    <w:rsid w:val="000911E8"/>
    <w:rsid w:val="00091971"/>
    <w:rsid w:val="00091B8D"/>
    <w:rsid w:val="00092131"/>
    <w:rsid w:val="000A027D"/>
    <w:rsid w:val="000A0466"/>
    <w:rsid w:val="000A128A"/>
    <w:rsid w:val="000A3047"/>
    <w:rsid w:val="000A45D2"/>
    <w:rsid w:val="000A51AF"/>
    <w:rsid w:val="000A552D"/>
    <w:rsid w:val="000A5C12"/>
    <w:rsid w:val="000A5D45"/>
    <w:rsid w:val="000A655E"/>
    <w:rsid w:val="000B5228"/>
    <w:rsid w:val="000B6CA0"/>
    <w:rsid w:val="000B6D26"/>
    <w:rsid w:val="000B6E6C"/>
    <w:rsid w:val="000B742D"/>
    <w:rsid w:val="000C10AF"/>
    <w:rsid w:val="000C2C3D"/>
    <w:rsid w:val="000C6110"/>
    <w:rsid w:val="000C6537"/>
    <w:rsid w:val="000C6663"/>
    <w:rsid w:val="000D110C"/>
    <w:rsid w:val="000D1B57"/>
    <w:rsid w:val="000D4D92"/>
    <w:rsid w:val="000E0634"/>
    <w:rsid w:val="000E097F"/>
    <w:rsid w:val="000E7B8A"/>
    <w:rsid w:val="000F2406"/>
    <w:rsid w:val="000F31E9"/>
    <w:rsid w:val="000F3C10"/>
    <w:rsid w:val="000F4619"/>
    <w:rsid w:val="000F7ECB"/>
    <w:rsid w:val="001008E8"/>
    <w:rsid w:val="001033FD"/>
    <w:rsid w:val="00103B4A"/>
    <w:rsid w:val="00106535"/>
    <w:rsid w:val="00111CA4"/>
    <w:rsid w:val="00113C78"/>
    <w:rsid w:val="0012007A"/>
    <w:rsid w:val="001202CC"/>
    <w:rsid w:val="001244CA"/>
    <w:rsid w:val="0012542E"/>
    <w:rsid w:val="00133B4B"/>
    <w:rsid w:val="001340DE"/>
    <w:rsid w:val="00136D3C"/>
    <w:rsid w:val="00137792"/>
    <w:rsid w:val="001415E0"/>
    <w:rsid w:val="00143B0F"/>
    <w:rsid w:val="00145630"/>
    <w:rsid w:val="0015252F"/>
    <w:rsid w:val="00152C72"/>
    <w:rsid w:val="0015443A"/>
    <w:rsid w:val="0016438B"/>
    <w:rsid w:val="0016479D"/>
    <w:rsid w:val="00165E3D"/>
    <w:rsid w:val="00166AC9"/>
    <w:rsid w:val="00171043"/>
    <w:rsid w:val="001769F4"/>
    <w:rsid w:val="00177610"/>
    <w:rsid w:val="00180ED5"/>
    <w:rsid w:val="001854C4"/>
    <w:rsid w:val="00193C21"/>
    <w:rsid w:val="001942B9"/>
    <w:rsid w:val="001959D0"/>
    <w:rsid w:val="00196574"/>
    <w:rsid w:val="001966D0"/>
    <w:rsid w:val="001A0AA6"/>
    <w:rsid w:val="001A1F42"/>
    <w:rsid w:val="001A3D92"/>
    <w:rsid w:val="001B09FD"/>
    <w:rsid w:val="001B2FE0"/>
    <w:rsid w:val="001B42A7"/>
    <w:rsid w:val="001B4813"/>
    <w:rsid w:val="001B4D43"/>
    <w:rsid w:val="001B7439"/>
    <w:rsid w:val="001C1FC8"/>
    <w:rsid w:val="001C2251"/>
    <w:rsid w:val="001C44E6"/>
    <w:rsid w:val="001C55C7"/>
    <w:rsid w:val="001C635E"/>
    <w:rsid w:val="001C75A0"/>
    <w:rsid w:val="001D32B4"/>
    <w:rsid w:val="001D7441"/>
    <w:rsid w:val="001D7A61"/>
    <w:rsid w:val="001E218D"/>
    <w:rsid w:val="001E271C"/>
    <w:rsid w:val="001E3642"/>
    <w:rsid w:val="001E5346"/>
    <w:rsid w:val="001E5B20"/>
    <w:rsid w:val="001F0F76"/>
    <w:rsid w:val="001F11DB"/>
    <w:rsid w:val="001F122A"/>
    <w:rsid w:val="001F3B83"/>
    <w:rsid w:val="001F4D94"/>
    <w:rsid w:val="001F7EEB"/>
    <w:rsid w:val="00203F88"/>
    <w:rsid w:val="00215F2A"/>
    <w:rsid w:val="00216AC0"/>
    <w:rsid w:val="00217054"/>
    <w:rsid w:val="0022241A"/>
    <w:rsid w:val="00230A63"/>
    <w:rsid w:val="002343E7"/>
    <w:rsid w:val="00234D46"/>
    <w:rsid w:val="00235297"/>
    <w:rsid w:val="002374E8"/>
    <w:rsid w:val="00245DAA"/>
    <w:rsid w:val="00245F41"/>
    <w:rsid w:val="002476DF"/>
    <w:rsid w:val="00247CC0"/>
    <w:rsid w:val="00250279"/>
    <w:rsid w:val="00251B0C"/>
    <w:rsid w:val="00252155"/>
    <w:rsid w:val="0025387B"/>
    <w:rsid w:val="00254BD5"/>
    <w:rsid w:val="0025569A"/>
    <w:rsid w:val="002564B7"/>
    <w:rsid w:val="00260718"/>
    <w:rsid w:val="00260A90"/>
    <w:rsid w:val="0026470C"/>
    <w:rsid w:val="002679E2"/>
    <w:rsid w:val="00270537"/>
    <w:rsid w:val="00270FDC"/>
    <w:rsid w:val="00271D2A"/>
    <w:rsid w:val="00271E7B"/>
    <w:rsid w:val="0027271D"/>
    <w:rsid w:val="00272AB8"/>
    <w:rsid w:val="002735EF"/>
    <w:rsid w:val="00276E90"/>
    <w:rsid w:val="0027770B"/>
    <w:rsid w:val="00287B0C"/>
    <w:rsid w:val="00290C04"/>
    <w:rsid w:val="002915B6"/>
    <w:rsid w:val="002916B2"/>
    <w:rsid w:val="002919C7"/>
    <w:rsid w:val="00295CAF"/>
    <w:rsid w:val="002970DF"/>
    <w:rsid w:val="002A054E"/>
    <w:rsid w:val="002A1154"/>
    <w:rsid w:val="002A2E0B"/>
    <w:rsid w:val="002A51EA"/>
    <w:rsid w:val="002B00A8"/>
    <w:rsid w:val="002B2CCD"/>
    <w:rsid w:val="002B3810"/>
    <w:rsid w:val="002B5A0F"/>
    <w:rsid w:val="002B68DC"/>
    <w:rsid w:val="002B6D82"/>
    <w:rsid w:val="002C1636"/>
    <w:rsid w:val="002C1EF3"/>
    <w:rsid w:val="002C239A"/>
    <w:rsid w:val="002C43BB"/>
    <w:rsid w:val="002C7876"/>
    <w:rsid w:val="002D24C3"/>
    <w:rsid w:val="002D2B28"/>
    <w:rsid w:val="002D6298"/>
    <w:rsid w:val="002D6625"/>
    <w:rsid w:val="002E2544"/>
    <w:rsid w:val="002E29BB"/>
    <w:rsid w:val="002E33B3"/>
    <w:rsid w:val="002E380B"/>
    <w:rsid w:val="002E5285"/>
    <w:rsid w:val="002F15FC"/>
    <w:rsid w:val="002F4960"/>
    <w:rsid w:val="002F5A9F"/>
    <w:rsid w:val="00304ECF"/>
    <w:rsid w:val="00307307"/>
    <w:rsid w:val="00307CEE"/>
    <w:rsid w:val="00312828"/>
    <w:rsid w:val="0031314E"/>
    <w:rsid w:val="003148E4"/>
    <w:rsid w:val="00323166"/>
    <w:rsid w:val="00323608"/>
    <w:rsid w:val="0032364E"/>
    <w:rsid w:val="003236A4"/>
    <w:rsid w:val="003313B9"/>
    <w:rsid w:val="0033170F"/>
    <w:rsid w:val="0033222A"/>
    <w:rsid w:val="0033449C"/>
    <w:rsid w:val="00334506"/>
    <w:rsid w:val="003358E2"/>
    <w:rsid w:val="00335A3B"/>
    <w:rsid w:val="00336349"/>
    <w:rsid w:val="0033648C"/>
    <w:rsid w:val="00340C82"/>
    <w:rsid w:val="00340CEA"/>
    <w:rsid w:val="00342C03"/>
    <w:rsid w:val="003501F3"/>
    <w:rsid w:val="00360246"/>
    <w:rsid w:val="00364F59"/>
    <w:rsid w:val="00365311"/>
    <w:rsid w:val="0036593B"/>
    <w:rsid w:val="0036621F"/>
    <w:rsid w:val="00366397"/>
    <w:rsid w:val="00366CB0"/>
    <w:rsid w:val="003672B4"/>
    <w:rsid w:val="00367676"/>
    <w:rsid w:val="003677A5"/>
    <w:rsid w:val="003707A1"/>
    <w:rsid w:val="003749AF"/>
    <w:rsid w:val="003800F1"/>
    <w:rsid w:val="003813DA"/>
    <w:rsid w:val="0038369A"/>
    <w:rsid w:val="0038745B"/>
    <w:rsid w:val="00387EB7"/>
    <w:rsid w:val="00390A48"/>
    <w:rsid w:val="00391738"/>
    <w:rsid w:val="00392ECB"/>
    <w:rsid w:val="00394E36"/>
    <w:rsid w:val="0039686C"/>
    <w:rsid w:val="00397BEA"/>
    <w:rsid w:val="003A0E1D"/>
    <w:rsid w:val="003A120A"/>
    <w:rsid w:val="003A6262"/>
    <w:rsid w:val="003B0292"/>
    <w:rsid w:val="003B2246"/>
    <w:rsid w:val="003B3840"/>
    <w:rsid w:val="003B787C"/>
    <w:rsid w:val="003C0424"/>
    <w:rsid w:val="003C0C78"/>
    <w:rsid w:val="003C2AE2"/>
    <w:rsid w:val="003C33F9"/>
    <w:rsid w:val="003C65C3"/>
    <w:rsid w:val="003C67DB"/>
    <w:rsid w:val="003D2086"/>
    <w:rsid w:val="003D24B0"/>
    <w:rsid w:val="003D6BAC"/>
    <w:rsid w:val="003D73A3"/>
    <w:rsid w:val="003E18C7"/>
    <w:rsid w:val="003E2E12"/>
    <w:rsid w:val="003E5EC2"/>
    <w:rsid w:val="003F1B04"/>
    <w:rsid w:val="003F63B1"/>
    <w:rsid w:val="004009C3"/>
    <w:rsid w:val="00402056"/>
    <w:rsid w:val="004028CA"/>
    <w:rsid w:val="004053DC"/>
    <w:rsid w:val="004060BF"/>
    <w:rsid w:val="0040768B"/>
    <w:rsid w:val="00407FA4"/>
    <w:rsid w:val="0041006B"/>
    <w:rsid w:val="004103C7"/>
    <w:rsid w:val="004108AE"/>
    <w:rsid w:val="00415107"/>
    <w:rsid w:val="0041615F"/>
    <w:rsid w:val="004248EA"/>
    <w:rsid w:val="00427614"/>
    <w:rsid w:val="004334C5"/>
    <w:rsid w:val="00435D31"/>
    <w:rsid w:val="00436A41"/>
    <w:rsid w:val="00436A95"/>
    <w:rsid w:val="00436BAB"/>
    <w:rsid w:val="00440769"/>
    <w:rsid w:val="00442A1B"/>
    <w:rsid w:val="00443F65"/>
    <w:rsid w:val="00444F53"/>
    <w:rsid w:val="004477AF"/>
    <w:rsid w:val="00447EAE"/>
    <w:rsid w:val="00451F54"/>
    <w:rsid w:val="004524C0"/>
    <w:rsid w:val="00454474"/>
    <w:rsid w:val="004549AD"/>
    <w:rsid w:val="00456095"/>
    <w:rsid w:val="00457AA0"/>
    <w:rsid w:val="004634C6"/>
    <w:rsid w:val="00464499"/>
    <w:rsid w:val="00465862"/>
    <w:rsid w:val="00467487"/>
    <w:rsid w:val="00467568"/>
    <w:rsid w:val="004724D4"/>
    <w:rsid w:val="0047268E"/>
    <w:rsid w:val="004732A8"/>
    <w:rsid w:val="00473F41"/>
    <w:rsid w:val="00476638"/>
    <w:rsid w:val="004768C8"/>
    <w:rsid w:val="00483860"/>
    <w:rsid w:val="00487CDA"/>
    <w:rsid w:val="0049480E"/>
    <w:rsid w:val="004A0454"/>
    <w:rsid w:val="004A2489"/>
    <w:rsid w:val="004A7457"/>
    <w:rsid w:val="004A7E10"/>
    <w:rsid w:val="004B3AB9"/>
    <w:rsid w:val="004B44E1"/>
    <w:rsid w:val="004C2749"/>
    <w:rsid w:val="004D255D"/>
    <w:rsid w:val="004D4512"/>
    <w:rsid w:val="004D704F"/>
    <w:rsid w:val="004E14CB"/>
    <w:rsid w:val="004E30D8"/>
    <w:rsid w:val="004E3B1B"/>
    <w:rsid w:val="004E5B40"/>
    <w:rsid w:val="004E7DFA"/>
    <w:rsid w:val="004F2819"/>
    <w:rsid w:val="004F4F72"/>
    <w:rsid w:val="004F7FCE"/>
    <w:rsid w:val="0050372E"/>
    <w:rsid w:val="00505818"/>
    <w:rsid w:val="0050676A"/>
    <w:rsid w:val="00510B34"/>
    <w:rsid w:val="00510E24"/>
    <w:rsid w:val="00511528"/>
    <w:rsid w:val="00517651"/>
    <w:rsid w:val="00517ACA"/>
    <w:rsid w:val="00521662"/>
    <w:rsid w:val="00526DCF"/>
    <w:rsid w:val="00527BE9"/>
    <w:rsid w:val="00527F78"/>
    <w:rsid w:val="0053306D"/>
    <w:rsid w:val="0053352E"/>
    <w:rsid w:val="0053407A"/>
    <w:rsid w:val="005407A6"/>
    <w:rsid w:val="00545E65"/>
    <w:rsid w:val="005478FB"/>
    <w:rsid w:val="0055229B"/>
    <w:rsid w:val="0055283C"/>
    <w:rsid w:val="00552B20"/>
    <w:rsid w:val="005540AE"/>
    <w:rsid w:val="0055453B"/>
    <w:rsid w:val="0055468F"/>
    <w:rsid w:val="00554925"/>
    <w:rsid w:val="005567AA"/>
    <w:rsid w:val="00557590"/>
    <w:rsid w:val="00563C66"/>
    <w:rsid w:val="00564E26"/>
    <w:rsid w:val="00564EEA"/>
    <w:rsid w:val="00566B06"/>
    <w:rsid w:val="005701FD"/>
    <w:rsid w:val="00571B60"/>
    <w:rsid w:val="00573474"/>
    <w:rsid w:val="005738A6"/>
    <w:rsid w:val="00574D35"/>
    <w:rsid w:val="00577105"/>
    <w:rsid w:val="00577D35"/>
    <w:rsid w:val="00577D92"/>
    <w:rsid w:val="00581DA3"/>
    <w:rsid w:val="005820B8"/>
    <w:rsid w:val="0058279D"/>
    <w:rsid w:val="00583A9D"/>
    <w:rsid w:val="00583D20"/>
    <w:rsid w:val="0058444C"/>
    <w:rsid w:val="00585B49"/>
    <w:rsid w:val="00586C25"/>
    <w:rsid w:val="00586D75"/>
    <w:rsid w:val="005901AC"/>
    <w:rsid w:val="00594198"/>
    <w:rsid w:val="00594826"/>
    <w:rsid w:val="00596397"/>
    <w:rsid w:val="005A2E97"/>
    <w:rsid w:val="005A3125"/>
    <w:rsid w:val="005A4A9C"/>
    <w:rsid w:val="005A62ED"/>
    <w:rsid w:val="005A6EA4"/>
    <w:rsid w:val="005A7E9C"/>
    <w:rsid w:val="005B2BAA"/>
    <w:rsid w:val="005B3876"/>
    <w:rsid w:val="005B444C"/>
    <w:rsid w:val="005B4E43"/>
    <w:rsid w:val="005B5F35"/>
    <w:rsid w:val="005C26A8"/>
    <w:rsid w:val="005C3EE9"/>
    <w:rsid w:val="005C4626"/>
    <w:rsid w:val="005C71D4"/>
    <w:rsid w:val="005D3E3C"/>
    <w:rsid w:val="005D7735"/>
    <w:rsid w:val="005E1AEA"/>
    <w:rsid w:val="005E1F89"/>
    <w:rsid w:val="005E3499"/>
    <w:rsid w:val="005E4879"/>
    <w:rsid w:val="005E5752"/>
    <w:rsid w:val="005E774A"/>
    <w:rsid w:val="005F0538"/>
    <w:rsid w:val="005F08C4"/>
    <w:rsid w:val="005F205C"/>
    <w:rsid w:val="005F3951"/>
    <w:rsid w:val="005F4BC5"/>
    <w:rsid w:val="005F5C6D"/>
    <w:rsid w:val="005F67CE"/>
    <w:rsid w:val="005F68F5"/>
    <w:rsid w:val="005F69E3"/>
    <w:rsid w:val="005F78F2"/>
    <w:rsid w:val="005F7DBD"/>
    <w:rsid w:val="006014E1"/>
    <w:rsid w:val="00602E6D"/>
    <w:rsid w:val="00605C5F"/>
    <w:rsid w:val="00607DEF"/>
    <w:rsid w:val="00610F10"/>
    <w:rsid w:val="0061494A"/>
    <w:rsid w:val="006207B7"/>
    <w:rsid w:val="00620C1C"/>
    <w:rsid w:val="0062297F"/>
    <w:rsid w:val="00626051"/>
    <w:rsid w:val="00627E5C"/>
    <w:rsid w:val="006314E0"/>
    <w:rsid w:val="0063296E"/>
    <w:rsid w:val="00632E5A"/>
    <w:rsid w:val="0063345B"/>
    <w:rsid w:val="006365FD"/>
    <w:rsid w:val="00636DE8"/>
    <w:rsid w:val="0063784A"/>
    <w:rsid w:val="006404BC"/>
    <w:rsid w:val="00645D64"/>
    <w:rsid w:val="00647511"/>
    <w:rsid w:val="00647A0C"/>
    <w:rsid w:val="00653036"/>
    <w:rsid w:val="00654AF2"/>
    <w:rsid w:val="006613A9"/>
    <w:rsid w:val="00662DD8"/>
    <w:rsid w:val="0066743F"/>
    <w:rsid w:val="00671668"/>
    <w:rsid w:val="00671EC4"/>
    <w:rsid w:val="006801DB"/>
    <w:rsid w:val="0068427F"/>
    <w:rsid w:val="00684794"/>
    <w:rsid w:val="006872F3"/>
    <w:rsid w:val="006927DF"/>
    <w:rsid w:val="00697463"/>
    <w:rsid w:val="006A15C1"/>
    <w:rsid w:val="006A1873"/>
    <w:rsid w:val="006A273A"/>
    <w:rsid w:val="006A329C"/>
    <w:rsid w:val="006A48A4"/>
    <w:rsid w:val="006A4CAE"/>
    <w:rsid w:val="006A559D"/>
    <w:rsid w:val="006A6AF5"/>
    <w:rsid w:val="006A73F7"/>
    <w:rsid w:val="006B2961"/>
    <w:rsid w:val="006B470E"/>
    <w:rsid w:val="006B50DB"/>
    <w:rsid w:val="006B523A"/>
    <w:rsid w:val="006B6CB7"/>
    <w:rsid w:val="006B71D6"/>
    <w:rsid w:val="006B7232"/>
    <w:rsid w:val="006C116A"/>
    <w:rsid w:val="006C1396"/>
    <w:rsid w:val="006C2C60"/>
    <w:rsid w:val="006C6B68"/>
    <w:rsid w:val="006D0992"/>
    <w:rsid w:val="006D4D39"/>
    <w:rsid w:val="006E08B8"/>
    <w:rsid w:val="006E1F58"/>
    <w:rsid w:val="006E1F9F"/>
    <w:rsid w:val="006E2FAC"/>
    <w:rsid w:val="006E41A6"/>
    <w:rsid w:val="006E4AF2"/>
    <w:rsid w:val="006E7672"/>
    <w:rsid w:val="006F0F25"/>
    <w:rsid w:val="006F18FB"/>
    <w:rsid w:val="006F237F"/>
    <w:rsid w:val="006F42DF"/>
    <w:rsid w:val="006F4A96"/>
    <w:rsid w:val="006F4E71"/>
    <w:rsid w:val="006F6E89"/>
    <w:rsid w:val="006F7234"/>
    <w:rsid w:val="006F78E4"/>
    <w:rsid w:val="00701B4B"/>
    <w:rsid w:val="00706FD6"/>
    <w:rsid w:val="0070777D"/>
    <w:rsid w:val="00707D4A"/>
    <w:rsid w:val="007128BE"/>
    <w:rsid w:val="007151B5"/>
    <w:rsid w:val="0072003C"/>
    <w:rsid w:val="00720AFF"/>
    <w:rsid w:val="007228AB"/>
    <w:rsid w:val="00722F4B"/>
    <w:rsid w:val="00723867"/>
    <w:rsid w:val="0072492F"/>
    <w:rsid w:val="00731A82"/>
    <w:rsid w:val="007329A2"/>
    <w:rsid w:val="00732B65"/>
    <w:rsid w:val="007422BE"/>
    <w:rsid w:val="00744835"/>
    <w:rsid w:val="00744CC8"/>
    <w:rsid w:val="00745F5D"/>
    <w:rsid w:val="007475DF"/>
    <w:rsid w:val="007505B8"/>
    <w:rsid w:val="0075288A"/>
    <w:rsid w:val="00753008"/>
    <w:rsid w:val="0075469C"/>
    <w:rsid w:val="0076089A"/>
    <w:rsid w:val="00760E6D"/>
    <w:rsid w:val="00763738"/>
    <w:rsid w:val="0076421F"/>
    <w:rsid w:val="0076479E"/>
    <w:rsid w:val="00765C43"/>
    <w:rsid w:val="00765CAA"/>
    <w:rsid w:val="00767426"/>
    <w:rsid w:val="007703D1"/>
    <w:rsid w:val="00771CEF"/>
    <w:rsid w:val="00771F59"/>
    <w:rsid w:val="00775047"/>
    <w:rsid w:val="007752D9"/>
    <w:rsid w:val="007807D5"/>
    <w:rsid w:val="00782158"/>
    <w:rsid w:val="0078397F"/>
    <w:rsid w:val="007868AB"/>
    <w:rsid w:val="00790C2D"/>
    <w:rsid w:val="00792FF3"/>
    <w:rsid w:val="007962C9"/>
    <w:rsid w:val="007A023A"/>
    <w:rsid w:val="007A3761"/>
    <w:rsid w:val="007A4F2C"/>
    <w:rsid w:val="007A6270"/>
    <w:rsid w:val="007B06AF"/>
    <w:rsid w:val="007B0B41"/>
    <w:rsid w:val="007B0D60"/>
    <w:rsid w:val="007B2306"/>
    <w:rsid w:val="007B267C"/>
    <w:rsid w:val="007B2A23"/>
    <w:rsid w:val="007B6756"/>
    <w:rsid w:val="007B694F"/>
    <w:rsid w:val="007B6EE1"/>
    <w:rsid w:val="007C042E"/>
    <w:rsid w:val="007C09D8"/>
    <w:rsid w:val="007C59D1"/>
    <w:rsid w:val="007D1C5B"/>
    <w:rsid w:val="007D2644"/>
    <w:rsid w:val="007D2C32"/>
    <w:rsid w:val="007D425A"/>
    <w:rsid w:val="007D4958"/>
    <w:rsid w:val="007D6DAC"/>
    <w:rsid w:val="007D7B90"/>
    <w:rsid w:val="007E2007"/>
    <w:rsid w:val="007E31DB"/>
    <w:rsid w:val="007E3514"/>
    <w:rsid w:val="007E3536"/>
    <w:rsid w:val="007E5E16"/>
    <w:rsid w:val="007E73FA"/>
    <w:rsid w:val="007E7DDF"/>
    <w:rsid w:val="007F073C"/>
    <w:rsid w:val="007F14DC"/>
    <w:rsid w:val="007F1EE1"/>
    <w:rsid w:val="007F3004"/>
    <w:rsid w:val="007F33E4"/>
    <w:rsid w:val="007F5E29"/>
    <w:rsid w:val="007F705C"/>
    <w:rsid w:val="007F7D3E"/>
    <w:rsid w:val="00803506"/>
    <w:rsid w:val="0080476F"/>
    <w:rsid w:val="0080693F"/>
    <w:rsid w:val="00810127"/>
    <w:rsid w:val="008106FC"/>
    <w:rsid w:val="00810DE2"/>
    <w:rsid w:val="008148B0"/>
    <w:rsid w:val="00814AA8"/>
    <w:rsid w:val="00815C08"/>
    <w:rsid w:val="00820A42"/>
    <w:rsid w:val="0082181E"/>
    <w:rsid w:val="00825A68"/>
    <w:rsid w:val="0083122E"/>
    <w:rsid w:val="00831E96"/>
    <w:rsid w:val="00832D65"/>
    <w:rsid w:val="0083325C"/>
    <w:rsid w:val="0083398C"/>
    <w:rsid w:val="008341B3"/>
    <w:rsid w:val="0083548B"/>
    <w:rsid w:val="0083601D"/>
    <w:rsid w:val="00836453"/>
    <w:rsid w:val="0083699E"/>
    <w:rsid w:val="008371BD"/>
    <w:rsid w:val="00850959"/>
    <w:rsid w:val="00853816"/>
    <w:rsid w:val="00855F20"/>
    <w:rsid w:val="00865C4E"/>
    <w:rsid w:val="00870059"/>
    <w:rsid w:val="008720D8"/>
    <w:rsid w:val="008738EE"/>
    <w:rsid w:val="00875931"/>
    <w:rsid w:val="00876394"/>
    <w:rsid w:val="0087652F"/>
    <w:rsid w:val="00880690"/>
    <w:rsid w:val="00881915"/>
    <w:rsid w:val="00882202"/>
    <w:rsid w:val="00883222"/>
    <w:rsid w:val="00887FEB"/>
    <w:rsid w:val="00891304"/>
    <w:rsid w:val="008956BC"/>
    <w:rsid w:val="008A0C50"/>
    <w:rsid w:val="008A31AC"/>
    <w:rsid w:val="008A4E58"/>
    <w:rsid w:val="008B1846"/>
    <w:rsid w:val="008B3631"/>
    <w:rsid w:val="008B6DB0"/>
    <w:rsid w:val="008C1CEF"/>
    <w:rsid w:val="008C2454"/>
    <w:rsid w:val="008C3E75"/>
    <w:rsid w:val="008C7268"/>
    <w:rsid w:val="008D1AF7"/>
    <w:rsid w:val="008E0004"/>
    <w:rsid w:val="008E0C75"/>
    <w:rsid w:val="008E1734"/>
    <w:rsid w:val="008F0194"/>
    <w:rsid w:val="008F0983"/>
    <w:rsid w:val="008F1544"/>
    <w:rsid w:val="008F2414"/>
    <w:rsid w:val="008F252A"/>
    <w:rsid w:val="008F358A"/>
    <w:rsid w:val="00900148"/>
    <w:rsid w:val="00900257"/>
    <w:rsid w:val="00900894"/>
    <w:rsid w:val="00900D8F"/>
    <w:rsid w:val="00901973"/>
    <w:rsid w:val="0090370E"/>
    <w:rsid w:val="00906532"/>
    <w:rsid w:val="00906E12"/>
    <w:rsid w:val="00910415"/>
    <w:rsid w:val="0091119F"/>
    <w:rsid w:val="0091202E"/>
    <w:rsid w:val="00913660"/>
    <w:rsid w:val="00915EA5"/>
    <w:rsid w:val="0091786F"/>
    <w:rsid w:val="009303B4"/>
    <w:rsid w:val="0093104A"/>
    <w:rsid w:val="00933C8F"/>
    <w:rsid w:val="00936B24"/>
    <w:rsid w:val="00940C62"/>
    <w:rsid w:val="0094379A"/>
    <w:rsid w:val="00944C0D"/>
    <w:rsid w:val="009467CD"/>
    <w:rsid w:val="0094772A"/>
    <w:rsid w:val="00957D40"/>
    <w:rsid w:val="00957E89"/>
    <w:rsid w:val="0096058C"/>
    <w:rsid w:val="009652F7"/>
    <w:rsid w:val="00965320"/>
    <w:rsid w:val="00965D49"/>
    <w:rsid w:val="00972E01"/>
    <w:rsid w:val="00973CF8"/>
    <w:rsid w:val="0097654B"/>
    <w:rsid w:val="00976EEA"/>
    <w:rsid w:val="00982374"/>
    <w:rsid w:val="00984BA4"/>
    <w:rsid w:val="009863DA"/>
    <w:rsid w:val="00987A2C"/>
    <w:rsid w:val="00990495"/>
    <w:rsid w:val="009927EC"/>
    <w:rsid w:val="00992F0F"/>
    <w:rsid w:val="00993920"/>
    <w:rsid w:val="009954F6"/>
    <w:rsid w:val="00997313"/>
    <w:rsid w:val="009A098F"/>
    <w:rsid w:val="009A1BF6"/>
    <w:rsid w:val="009A7123"/>
    <w:rsid w:val="009B0E10"/>
    <w:rsid w:val="009B1064"/>
    <w:rsid w:val="009B1AF4"/>
    <w:rsid w:val="009B33A9"/>
    <w:rsid w:val="009B448A"/>
    <w:rsid w:val="009B52E3"/>
    <w:rsid w:val="009B56DC"/>
    <w:rsid w:val="009B6147"/>
    <w:rsid w:val="009B6C09"/>
    <w:rsid w:val="009B70BE"/>
    <w:rsid w:val="009C2008"/>
    <w:rsid w:val="009C6D91"/>
    <w:rsid w:val="009D3F8F"/>
    <w:rsid w:val="009D4F11"/>
    <w:rsid w:val="009D57C8"/>
    <w:rsid w:val="009D5A31"/>
    <w:rsid w:val="009D5F5C"/>
    <w:rsid w:val="009D6AA5"/>
    <w:rsid w:val="009D73AB"/>
    <w:rsid w:val="009E1A44"/>
    <w:rsid w:val="009E257C"/>
    <w:rsid w:val="009E2F89"/>
    <w:rsid w:val="009E4B54"/>
    <w:rsid w:val="009E6093"/>
    <w:rsid w:val="009E6A8B"/>
    <w:rsid w:val="009E6ACE"/>
    <w:rsid w:val="009F05B5"/>
    <w:rsid w:val="009F3F30"/>
    <w:rsid w:val="009F4ED4"/>
    <w:rsid w:val="009F518E"/>
    <w:rsid w:val="009F6F59"/>
    <w:rsid w:val="00A01090"/>
    <w:rsid w:val="00A01628"/>
    <w:rsid w:val="00A06F51"/>
    <w:rsid w:val="00A06FE2"/>
    <w:rsid w:val="00A11461"/>
    <w:rsid w:val="00A132F2"/>
    <w:rsid w:val="00A1514C"/>
    <w:rsid w:val="00A2310D"/>
    <w:rsid w:val="00A23A3C"/>
    <w:rsid w:val="00A23EFF"/>
    <w:rsid w:val="00A24FC4"/>
    <w:rsid w:val="00A25AD9"/>
    <w:rsid w:val="00A26A21"/>
    <w:rsid w:val="00A277DB"/>
    <w:rsid w:val="00A31452"/>
    <w:rsid w:val="00A34219"/>
    <w:rsid w:val="00A368A4"/>
    <w:rsid w:val="00A36A9E"/>
    <w:rsid w:val="00A36AF0"/>
    <w:rsid w:val="00A37AC9"/>
    <w:rsid w:val="00A403F2"/>
    <w:rsid w:val="00A40882"/>
    <w:rsid w:val="00A40991"/>
    <w:rsid w:val="00A40ACA"/>
    <w:rsid w:val="00A430F9"/>
    <w:rsid w:val="00A451E2"/>
    <w:rsid w:val="00A45D4E"/>
    <w:rsid w:val="00A473B9"/>
    <w:rsid w:val="00A50ED8"/>
    <w:rsid w:val="00A52D23"/>
    <w:rsid w:val="00A55A54"/>
    <w:rsid w:val="00A57CA2"/>
    <w:rsid w:val="00A62713"/>
    <w:rsid w:val="00A62A2E"/>
    <w:rsid w:val="00A64F0C"/>
    <w:rsid w:val="00A70308"/>
    <w:rsid w:val="00A752E1"/>
    <w:rsid w:val="00A82838"/>
    <w:rsid w:val="00A8339B"/>
    <w:rsid w:val="00A84327"/>
    <w:rsid w:val="00A85E13"/>
    <w:rsid w:val="00A86569"/>
    <w:rsid w:val="00A86BF2"/>
    <w:rsid w:val="00A91C47"/>
    <w:rsid w:val="00A969A1"/>
    <w:rsid w:val="00A96FC9"/>
    <w:rsid w:val="00A975EA"/>
    <w:rsid w:val="00AA5353"/>
    <w:rsid w:val="00AA6742"/>
    <w:rsid w:val="00AB02DC"/>
    <w:rsid w:val="00AB0981"/>
    <w:rsid w:val="00AB1559"/>
    <w:rsid w:val="00AB3071"/>
    <w:rsid w:val="00AB441B"/>
    <w:rsid w:val="00AB6BD5"/>
    <w:rsid w:val="00AC3085"/>
    <w:rsid w:val="00AC4053"/>
    <w:rsid w:val="00AC530D"/>
    <w:rsid w:val="00AD16BF"/>
    <w:rsid w:val="00AD2A44"/>
    <w:rsid w:val="00AD2EAE"/>
    <w:rsid w:val="00AD3750"/>
    <w:rsid w:val="00AE07FD"/>
    <w:rsid w:val="00AE1C0B"/>
    <w:rsid w:val="00AE344C"/>
    <w:rsid w:val="00AE4E2F"/>
    <w:rsid w:val="00AE5559"/>
    <w:rsid w:val="00AE60EB"/>
    <w:rsid w:val="00AE686A"/>
    <w:rsid w:val="00AF3C85"/>
    <w:rsid w:val="00AF5F82"/>
    <w:rsid w:val="00B0053C"/>
    <w:rsid w:val="00B008FC"/>
    <w:rsid w:val="00B04D68"/>
    <w:rsid w:val="00B06483"/>
    <w:rsid w:val="00B06B44"/>
    <w:rsid w:val="00B073DD"/>
    <w:rsid w:val="00B074DB"/>
    <w:rsid w:val="00B13A7A"/>
    <w:rsid w:val="00B16010"/>
    <w:rsid w:val="00B16E1B"/>
    <w:rsid w:val="00B237C2"/>
    <w:rsid w:val="00B24BD9"/>
    <w:rsid w:val="00B303CD"/>
    <w:rsid w:val="00B31DC6"/>
    <w:rsid w:val="00B32C71"/>
    <w:rsid w:val="00B34584"/>
    <w:rsid w:val="00B46286"/>
    <w:rsid w:val="00B52828"/>
    <w:rsid w:val="00B5290C"/>
    <w:rsid w:val="00B5360E"/>
    <w:rsid w:val="00B54860"/>
    <w:rsid w:val="00B548CB"/>
    <w:rsid w:val="00B56A0F"/>
    <w:rsid w:val="00B57549"/>
    <w:rsid w:val="00B57DF6"/>
    <w:rsid w:val="00B60419"/>
    <w:rsid w:val="00B624CE"/>
    <w:rsid w:val="00B64D88"/>
    <w:rsid w:val="00B66DEB"/>
    <w:rsid w:val="00B66DF1"/>
    <w:rsid w:val="00B674B0"/>
    <w:rsid w:val="00B70E4E"/>
    <w:rsid w:val="00B71BEC"/>
    <w:rsid w:val="00B7477A"/>
    <w:rsid w:val="00B74C02"/>
    <w:rsid w:val="00B77668"/>
    <w:rsid w:val="00B83C37"/>
    <w:rsid w:val="00B908C9"/>
    <w:rsid w:val="00B910A8"/>
    <w:rsid w:val="00B9246F"/>
    <w:rsid w:val="00B925C6"/>
    <w:rsid w:val="00B93051"/>
    <w:rsid w:val="00B94E2A"/>
    <w:rsid w:val="00B96944"/>
    <w:rsid w:val="00BA2C26"/>
    <w:rsid w:val="00BA3F86"/>
    <w:rsid w:val="00BA48A6"/>
    <w:rsid w:val="00BA7B9F"/>
    <w:rsid w:val="00BA7C94"/>
    <w:rsid w:val="00BB1335"/>
    <w:rsid w:val="00BB49A9"/>
    <w:rsid w:val="00BB49DA"/>
    <w:rsid w:val="00BC1D84"/>
    <w:rsid w:val="00BC49FA"/>
    <w:rsid w:val="00BC71B6"/>
    <w:rsid w:val="00BD027A"/>
    <w:rsid w:val="00BD119E"/>
    <w:rsid w:val="00BD2A07"/>
    <w:rsid w:val="00BD33F6"/>
    <w:rsid w:val="00BD61CC"/>
    <w:rsid w:val="00BD6C00"/>
    <w:rsid w:val="00BE0282"/>
    <w:rsid w:val="00BE24D6"/>
    <w:rsid w:val="00BE5252"/>
    <w:rsid w:val="00BE6493"/>
    <w:rsid w:val="00BE66F1"/>
    <w:rsid w:val="00BE67A5"/>
    <w:rsid w:val="00BF1976"/>
    <w:rsid w:val="00BF3F79"/>
    <w:rsid w:val="00BF4D10"/>
    <w:rsid w:val="00C07786"/>
    <w:rsid w:val="00C10C56"/>
    <w:rsid w:val="00C110BD"/>
    <w:rsid w:val="00C11B10"/>
    <w:rsid w:val="00C20250"/>
    <w:rsid w:val="00C22F20"/>
    <w:rsid w:val="00C23BD3"/>
    <w:rsid w:val="00C23DBF"/>
    <w:rsid w:val="00C25863"/>
    <w:rsid w:val="00C272E4"/>
    <w:rsid w:val="00C337FE"/>
    <w:rsid w:val="00C36022"/>
    <w:rsid w:val="00C36D0C"/>
    <w:rsid w:val="00C40534"/>
    <w:rsid w:val="00C40B66"/>
    <w:rsid w:val="00C42303"/>
    <w:rsid w:val="00C432FB"/>
    <w:rsid w:val="00C456D8"/>
    <w:rsid w:val="00C46312"/>
    <w:rsid w:val="00C46E4B"/>
    <w:rsid w:val="00C50FC3"/>
    <w:rsid w:val="00C53957"/>
    <w:rsid w:val="00C57416"/>
    <w:rsid w:val="00C57B2D"/>
    <w:rsid w:val="00C57CA9"/>
    <w:rsid w:val="00C61DB7"/>
    <w:rsid w:val="00C62653"/>
    <w:rsid w:val="00C6485B"/>
    <w:rsid w:val="00C70253"/>
    <w:rsid w:val="00C72DA5"/>
    <w:rsid w:val="00C74B0C"/>
    <w:rsid w:val="00C765BF"/>
    <w:rsid w:val="00C777B0"/>
    <w:rsid w:val="00C77EFC"/>
    <w:rsid w:val="00C80D8E"/>
    <w:rsid w:val="00C817C3"/>
    <w:rsid w:val="00C92642"/>
    <w:rsid w:val="00C934EF"/>
    <w:rsid w:val="00C9372B"/>
    <w:rsid w:val="00CA544F"/>
    <w:rsid w:val="00CA67BC"/>
    <w:rsid w:val="00CB00CB"/>
    <w:rsid w:val="00CB04F7"/>
    <w:rsid w:val="00CB349C"/>
    <w:rsid w:val="00CB5B31"/>
    <w:rsid w:val="00CB7E49"/>
    <w:rsid w:val="00CC27DD"/>
    <w:rsid w:val="00CC45F1"/>
    <w:rsid w:val="00CC4B68"/>
    <w:rsid w:val="00CC6EA6"/>
    <w:rsid w:val="00CC72C8"/>
    <w:rsid w:val="00CC7AA8"/>
    <w:rsid w:val="00CC7BCC"/>
    <w:rsid w:val="00CD1A16"/>
    <w:rsid w:val="00CD6947"/>
    <w:rsid w:val="00CD749B"/>
    <w:rsid w:val="00CE1299"/>
    <w:rsid w:val="00CE2CE0"/>
    <w:rsid w:val="00CE42F3"/>
    <w:rsid w:val="00CE4DC5"/>
    <w:rsid w:val="00CE5878"/>
    <w:rsid w:val="00CE6AF8"/>
    <w:rsid w:val="00CF311C"/>
    <w:rsid w:val="00CF7788"/>
    <w:rsid w:val="00D03570"/>
    <w:rsid w:val="00D06F6E"/>
    <w:rsid w:val="00D1162A"/>
    <w:rsid w:val="00D11C18"/>
    <w:rsid w:val="00D158E0"/>
    <w:rsid w:val="00D17639"/>
    <w:rsid w:val="00D215CA"/>
    <w:rsid w:val="00D21C08"/>
    <w:rsid w:val="00D22E11"/>
    <w:rsid w:val="00D261AD"/>
    <w:rsid w:val="00D26B6F"/>
    <w:rsid w:val="00D318B5"/>
    <w:rsid w:val="00D3292E"/>
    <w:rsid w:val="00D338A8"/>
    <w:rsid w:val="00D4003A"/>
    <w:rsid w:val="00D40780"/>
    <w:rsid w:val="00D434BC"/>
    <w:rsid w:val="00D43F29"/>
    <w:rsid w:val="00D4597F"/>
    <w:rsid w:val="00D50022"/>
    <w:rsid w:val="00D51AED"/>
    <w:rsid w:val="00D526DE"/>
    <w:rsid w:val="00D563AB"/>
    <w:rsid w:val="00D60FDC"/>
    <w:rsid w:val="00D669E4"/>
    <w:rsid w:val="00D72393"/>
    <w:rsid w:val="00D7401F"/>
    <w:rsid w:val="00D815E2"/>
    <w:rsid w:val="00D82B74"/>
    <w:rsid w:val="00D837EB"/>
    <w:rsid w:val="00D83E11"/>
    <w:rsid w:val="00D8624B"/>
    <w:rsid w:val="00D866AF"/>
    <w:rsid w:val="00D87B90"/>
    <w:rsid w:val="00D93DC6"/>
    <w:rsid w:val="00D96FE7"/>
    <w:rsid w:val="00DA0D32"/>
    <w:rsid w:val="00DA15BF"/>
    <w:rsid w:val="00DA3B16"/>
    <w:rsid w:val="00DA5AF4"/>
    <w:rsid w:val="00DA6571"/>
    <w:rsid w:val="00DA7D18"/>
    <w:rsid w:val="00DB17C3"/>
    <w:rsid w:val="00DB2A0C"/>
    <w:rsid w:val="00DB2ABD"/>
    <w:rsid w:val="00DB2F2E"/>
    <w:rsid w:val="00DB4271"/>
    <w:rsid w:val="00DB6814"/>
    <w:rsid w:val="00DC1014"/>
    <w:rsid w:val="00DC2925"/>
    <w:rsid w:val="00DC30BF"/>
    <w:rsid w:val="00DC58B2"/>
    <w:rsid w:val="00DC5BAA"/>
    <w:rsid w:val="00DD0B1F"/>
    <w:rsid w:val="00DD2702"/>
    <w:rsid w:val="00DD3B8F"/>
    <w:rsid w:val="00DD7213"/>
    <w:rsid w:val="00DD7ACF"/>
    <w:rsid w:val="00DE18D7"/>
    <w:rsid w:val="00DE2E3A"/>
    <w:rsid w:val="00DE30EF"/>
    <w:rsid w:val="00DE3D9A"/>
    <w:rsid w:val="00DE46C1"/>
    <w:rsid w:val="00DE4CB7"/>
    <w:rsid w:val="00DE6BD2"/>
    <w:rsid w:val="00DF60CD"/>
    <w:rsid w:val="00DF6173"/>
    <w:rsid w:val="00E14B99"/>
    <w:rsid w:val="00E159AB"/>
    <w:rsid w:val="00E20094"/>
    <w:rsid w:val="00E220A9"/>
    <w:rsid w:val="00E26338"/>
    <w:rsid w:val="00E278A0"/>
    <w:rsid w:val="00E32F79"/>
    <w:rsid w:val="00E346D6"/>
    <w:rsid w:val="00E350A7"/>
    <w:rsid w:val="00E35FFE"/>
    <w:rsid w:val="00E37EB4"/>
    <w:rsid w:val="00E40C61"/>
    <w:rsid w:val="00E41CE7"/>
    <w:rsid w:val="00E42AB0"/>
    <w:rsid w:val="00E43469"/>
    <w:rsid w:val="00E4681A"/>
    <w:rsid w:val="00E51107"/>
    <w:rsid w:val="00E5309A"/>
    <w:rsid w:val="00E5332C"/>
    <w:rsid w:val="00E53BE6"/>
    <w:rsid w:val="00E54218"/>
    <w:rsid w:val="00E54922"/>
    <w:rsid w:val="00E558AD"/>
    <w:rsid w:val="00E6196F"/>
    <w:rsid w:val="00E71B6C"/>
    <w:rsid w:val="00E7560B"/>
    <w:rsid w:val="00E75A40"/>
    <w:rsid w:val="00E763D5"/>
    <w:rsid w:val="00E800F5"/>
    <w:rsid w:val="00E8047A"/>
    <w:rsid w:val="00E846B7"/>
    <w:rsid w:val="00E86ACC"/>
    <w:rsid w:val="00E91C00"/>
    <w:rsid w:val="00E94439"/>
    <w:rsid w:val="00E94C85"/>
    <w:rsid w:val="00E963BA"/>
    <w:rsid w:val="00E97EF3"/>
    <w:rsid w:val="00EA0CC5"/>
    <w:rsid w:val="00EA638F"/>
    <w:rsid w:val="00EA752F"/>
    <w:rsid w:val="00EA7CF3"/>
    <w:rsid w:val="00EB53CE"/>
    <w:rsid w:val="00EB7818"/>
    <w:rsid w:val="00EC0565"/>
    <w:rsid w:val="00EC07A5"/>
    <w:rsid w:val="00EC3A47"/>
    <w:rsid w:val="00EC520E"/>
    <w:rsid w:val="00EC5901"/>
    <w:rsid w:val="00EC7C28"/>
    <w:rsid w:val="00EC7E63"/>
    <w:rsid w:val="00ED024E"/>
    <w:rsid w:val="00ED1644"/>
    <w:rsid w:val="00ED3017"/>
    <w:rsid w:val="00ED3DFD"/>
    <w:rsid w:val="00ED4A5C"/>
    <w:rsid w:val="00ED53B3"/>
    <w:rsid w:val="00ED7E58"/>
    <w:rsid w:val="00EE0F10"/>
    <w:rsid w:val="00EE2CED"/>
    <w:rsid w:val="00EE3260"/>
    <w:rsid w:val="00EE46BA"/>
    <w:rsid w:val="00EE4AF4"/>
    <w:rsid w:val="00EE576F"/>
    <w:rsid w:val="00EE79BE"/>
    <w:rsid w:val="00EF1FDA"/>
    <w:rsid w:val="00EF201E"/>
    <w:rsid w:val="00EF36D4"/>
    <w:rsid w:val="00EF5114"/>
    <w:rsid w:val="00EF66DD"/>
    <w:rsid w:val="00EF78A7"/>
    <w:rsid w:val="00F00225"/>
    <w:rsid w:val="00F02CB9"/>
    <w:rsid w:val="00F04013"/>
    <w:rsid w:val="00F045D2"/>
    <w:rsid w:val="00F057D3"/>
    <w:rsid w:val="00F11F54"/>
    <w:rsid w:val="00F12CA4"/>
    <w:rsid w:val="00F17601"/>
    <w:rsid w:val="00F177A1"/>
    <w:rsid w:val="00F21940"/>
    <w:rsid w:val="00F219B6"/>
    <w:rsid w:val="00F23CD4"/>
    <w:rsid w:val="00F23FAC"/>
    <w:rsid w:val="00F24A02"/>
    <w:rsid w:val="00F25E74"/>
    <w:rsid w:val="00F30B62"/>
    <w:rsid w:val="00F3135A"/>
    <w:rsid w:val="00F371C7"/>
    <w:rsid w:val="00F5121C"/>
    <w:rsid w:val="00F51388"/>
    <w:rsid w:val="00F5253E"/>
    <w:rsid w:val="00F52E33"/>
    <w:rsid w:val="00F54AC5"/>
    <w:rsid w:val="00F632C5"/>
    <w:rsid w:val="00F67336"/>
    <w:rsid w:val="00F70128"/>
    <w:rsid w:val="00F70176"/>
    <w:rsid w:val="00F712A0"/>
    <w:rsid w:val="00F7148B"/>
    <w:rsid w:val="00F72D4B"/>
    <w:rsid w:val="00F73087"/>
    <w:rsid w:val="00F757F1"/>
    <w:rsid w:val="00F762C2"/>
    <w:rsid w:val="00F7771F"/>
    <w:rsid w:val="00F81565"/>
    <w:rsid w:val="00F8503C"/>
    <w:rsid w:val="00F85F79"/>
    <w:rsid w:val="00F86656"/>
    <w:rsid w:val="00F87397"/>
    <w:rsid w:val="00F918B3"/>
    <w:rsid w:val="00F92510"/>
    <w:rsid w:val="00F96E16"/>
    <w:rsid w:val="00FA2F83"/>
    <w:rsid w:val="00FB1231"/>
    <w:rsid w:val="00FB4604"/>
    <w:rsid w:val="00FB5C9A"/>
    <w:rsid w:val="00FB77DA"/>
    <w:rsid w:val="00FC126C"/>
    <w:rsid w:val="00FC1721"/>
    <w:rsid w:val="00FC2ED6"/>
    <w:rsid w:val="00FC36BE"/>
    <w:rsid w:val="00FC5123"/>
    <w:rsid w:val="00FC5C28"/>
    <w:rsid w:val="00FD149F"/>
    <w:rsid w:val="00FD2830"/>
    <w:rsid w:val="00FD3C21"/>
    <w:rsid w:val="00FD4051"/>
    <w:rsid w:val="00FD7BC8"/>
    <w:rsid w:val="00FE1736"/>
    <w:rsid w:val="00FE1B14"/>
    <w:rsid w:val="00FE1C6E"/>
    <w:rsid w:val="00FE30B9"/>
    <w:rsid w:val="00FE7758"/>
    <w:rsid w:val="00FE7ADC"/>
    <w:rsid w:val="00FF217F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40151"/>
  <w15:chartTrackingRefBased/>
  <w15:docId w15:val="{9A801CA0-1530-2049-B170-C1F869B5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70537"/>
    <w:rPr>
      <w:rFonts w:ascii="Cambria" w:eastAsia="MS Mincho" w:hAnsi="Cambria"/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a0"/>
    <w:next w:val="a1"/>
    <w:link w:val="10"/>
    <w:uiPriority w:val="99"/>
    <w:qFormat/>
    <w:rsid w:val="00270537"/>
    <w:pPr>
      <w:keepNext/>
      <w:pageBreakBefore/>
      <w:numPr>
        <w:numId w:val="1"/>
      </w:numPr>
      <w:tabs>
        <w:tab w:val="left" w:pos="851"/>
      </w:tabs>
      <w:spacing w:before="240" w:after="120"/>
      <w:jc w:val="center"/>
      <w:outlineLvl w:val="0"/>
    </w:pPr>
    <w:rPr>
      <w:rFonts w:ascii="Times New Roman" w:eastAsia="Times New Roman" w:hAnsi="Times New Roman"/>
      <w:b/>
      <w:bCs/>
      <w:caps/>
      <w:kern w:val="32"/>
      <w:sz w:val="28"/>
      <w:szCs w:val="28"/>
    </w:rPr>
  </w:style>
  <w:style w:type="paragraph" w:styleId="2">
    <w:name w:val="heading 2"/>
    <w:aliases w:val="Знак2 Знак,Знак2,Знак2 Знак Знак Знак,Знак2 Знак1"/>
    <w:basedOn w:val="a0"/>
    <w:next w:val="a1"/>
    <w:link w:val="20"/>
    <w:uiPriority w:val="99"/>
    <w:qFormat/>
    <w:rsid w:val="00270537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aliases w:val="Знак3 Знак,Знак3,Знак3 Знак Знак Знак"/>
    <w:basedOn w:val="a0"/>
    <w:next w:val="a1"/>
    <w:link w:val="30"/>
    <w:uiPriority w:val="99"/>
    <w:qFormat/>
    <w:rsid w:val="00270537"/>
    <w:pPr>
      <w:keepNext/>
      <w:numPr>
        <w:ilvl w:val="2"/>
        <w:numId w:val="1"/>
      </w:numPr>
      <w:tabs>
        <w:tab w:val="left" w:pos="1276"/>
      </w:tabs>
      <w:spacing w:before="120" w:after="120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270537"/>
    <w:pPr>
      <w:keepNext/>
      <w:numPr>
        <w:ilvl w:val="3"/>
        <w:numId w:val="1"/>
      </w:numPr>
      <w:tabs>
        <w:tab w:val="left" w:pos="1418"/>
      </w:tabs>
      <w:spacing w:before="120" w:after="60"/>
      <w:outlineLvl w:val="3"/>
    </w:pPr>
    <w:rPr>
      <w:rFonts w:ascii="Times New Roman" w:eastAsia="Times New Roman" w:hAnsi="Times New Roman"/>
      <w:b/>
      <w:bCs/>
      <w:lang w:val="x-none" w:eastAsia="x-none"/>
    </w:rPr>
  </w:style>
  <w:style w:type="paragraph" w:styleId="5">
    <w:name w:val="heading 5"/>
    <w:basedOn w:val="a0"/>
    <w:next w:val="a0"/>
    <w:link w:val="50"/>
    <w:uiPriority w:val="99"/>
    <w:qFormat/>
    <w:rsid w:val="00270537"/>
    <w:pPr>
      <w:numPr>
        <w:ilvl w:val="4"/>
        <w:numId w:val="1"/>
      </w:numPr>
      <w:tabs>
        <w:tab w:val="left" w:pos="1701"/>
      </w:tabs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270537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7">
    <w:name w:val="heading 7"/>
    <w:aliases w:val="Заголовок x.x"/>
    <w:basedOn w:val="a0"/>
    <w:next w:val="a0"/>
    <w:link w:val="70"/>
    <w:uiPriority w:val="99"/>
    <w:qFormat/>
    <w:rsid w:val="00270537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rsid w:val="00270537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rsid w:val="00270537"/>
    <w:pPr>
      <w:numPr>
        <w:ilvl w:val="8"/>
        <w:numId w:val="1"/>
      </w:numPr>
      <w:spacing w:before="240" w:after="60"/>
      <w:outlineLvl w:val="8"/>
    </w:pPr>
    <w:rPr>
      <w:rFonts w:eastAsia="Times New Roman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Абзац"/>
    <w:basedOn w:val="a0"/>
    <w:link w:val="a5"/>
    <w:rsid w:val="00270537"/>
    <w:pPr>
      <w:spacing w:before="120" w:after="60"/>
      <w:ind w:firstLine="567"/>
      <w:jc w:val="both"/>
    </w:pPr>
    <w:rPr>
      <w:rFonts w:ascii="Times New Roman" w:eastAsia="Times New Roman" w:hAnsi="Times New Roman"/>
    </w:rPr>
  </w:style>
  <w:style w:type="character" w:customStyle="1" w:styleId="a5">
    <w:name w:val="Абзац Знак"/>
    <w:link w:val="a1"/>
    <w:locked/>
    <w:rsid w:val="00270537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270537"/>
    <w:rPr>
      <w:b/>
      <w:bCs/>
      <w:caps/>
      <w:kern w:val="32"/>
      <w:sz w:val="28"/>
      <w:szCs w:val="28"/>
      <w:lang w:val="ru-RU" w:eastAsia="ru-RU" w:bidi="ar-SA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"/>
    <w:link w:val="2"/>
    <w:rsid w:val="00270537"/>
    <w:rPr>
      <w:b/>
      <w:b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Знак3 Знак Знак,Знак3 Знак1,Знак3 Знак Знак Знак Знак"/>
    <w:link w:val="3"/>
    <w:rsid w:val="00270537"/>
    <w:rPr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rsid w:val="00270537"/>
    <w:rPr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270537"/>
    <w:rPr>
      <w:rFonts w:ascii="Calibri" w:hAnsi="Calibri"/>
      <w:b/>
      <w:bCs/>
      <w:i/>
      <w:iCs/>
      <w:sz w:val="26"/>
      <w:szCs w:val="26"/>
      <w:lang w:val="x-none" w:eastAsia="x-none" w:bidi="ar-SA"/>
    </w:rPr>
  </w:style>
  <w:style w:type="character" w:customStyle="1" w:styleId="60">
    <w:name w:val="Заголовок 6 Знак"/>
    <w:link w:val="6"/>
    <w:rsid w:val="00270537"/>
    <w:rPr>
      <w:rFonts w:ascii="Calibri" w:hAnsi="Calibri"/>
      <w:b/>
      <w:bCs/>
      <w:lang w:val="x-none" w:eastAsia="x-none" w:bidi="ar-SA"/>
    </w:rPr>
  </w:style>
  <w:style w:type="character" w:customStyle="1" w:styleId="70">
    <w:name w:val="Заголовок 7 Знак"/>
    <w:aliases w:val="Заголовок x.x Знак"/>
    <w:link w:val="7"/>
    <w:rsid w:val="00270537"/>
    <w:rPr>
      <w:rFonts w:ascii="Calibri" w:hAnsi="Calibri"/>
      <w:sz w:val="24"/>
      <w:szCs w:val="24"/>
      <w:lang w:val="x-none" w:eastAsia="x-none" w:bidi="ar-SA"/>
    </w:rPr>
  </w:style>
  <w:style w:type="character" w:customStyle="1" w:styleId="80">
    <w:name w:val="Заголовок 8 Знак"/>
    <w:link w:val="8"/>
    <w:rsid w:val="00270537"/>
    <w:rPr>
      <w:rFonts w:ascii="Calibri" w:hAnsi="Calibri"/>
      <w:i/>
      <w:iCs/>
      <w:sz w:val="24"/>
      <w:szCs w:val="24"/>
      <w:lang w:val="x-none" w:eastAsia="x-none" w:bidi="ar-SA"/>
    </w:rPr>
  </w:style>
  <w:style w:type="character" w:customStyle="1" w:styleId="90">
    <w:name w:val="Заголовок 9 Знак"/>
    <w:link w:val="9"/>
    <w:rsid w:val="00270537"/>
    <w:rPr>
      <w:rFonts w:ascii="Cambria" w:hAnsi="Cambria"/>
      <w:lang w:val="x-none" w:eastAsia="x-none" w:bidi="ar-SA"/>
    </w:rPr>
  </w:style>
  <w:style w:type="paragraph" w:customStyle="1" w:styleId="ConsPlusTitle">
    <w:name w:val="ConsPlusTitle"/>
    <w:rsid w:val="0027053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annotation text"/>
    <w:basedOn w:val="a0"/>
    <w:link w:val="a7"/>
    <w:semiHidden/>
    <w:unhideWhenUsed/>
    <w:rsid w:val="00270537"/>
  </w:style>
  <w:style w:type="character" w:customStyle="1" w:styleId="a7">
    <w:name w:val="Текст примечания Знак"/>
    <w:link w:val="a6"/>
    <w:semiHidden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8">
    <w:name w:val="annotation subject"/>
    <w:basedOn w:val="a6"/>
    <w:next w:val="a6"/>
    <w:link w:val="a9"/>
    <w:semiHidden/>
    <w:unhideWhenUsed/>
    <w:rsid w:val="00270537"/>
    <w:rPr>
      <w:b/>
      <w:bCs/>
      <w:sz w:val="20"/>
      <w:szCs w:val="20"/>
    </w:rPr>
  </w:style>
  <w:style w:type="character" w:customStyle="1" w:styleId="a9">
    <w:name w:val="Тема примечания Знак"/>
    <w:link w:val="a8"/>
    <w:semiHidden/>
    <w:rsid w:val="00270537"/>
    <w:rPr>
      <w:rFonts w:ascii="Cambria" w:eastAsia="MS Mincho" w:hAnsi="Cambria"/>
      <w:b/>
      <w:bCs/>
      <w:lang w:val="ru-RU" w:eastAsia="ru-RU" w:bidi="ar-SA"/>
    </w:rPr>
  </w:style>
  <w:style w:type="paragraph" w:styleId="aa">
    <w:name w:val="Balloon Text"/>
    <w:basedOn w:val="a0"/>
    <w:link w:val="ab"/>
    <w:semiHidden/>
    <w:unhideWhenUsed/>
    <w:rsid w:val="00270537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link w:val="aa"/>
    <w:semiHidden/>
    <w:rsid w:val="00270537"/>
    <w:rPr>
      <w:rFonts w:ascii="Lucida Grande CY" w:eastAsia="MS Mincho" w:hAnsi="Lucida Grande CY" w:cs="Lucida Grande CY"/>
      <w:sz w:val="18"/>
      <w:szCs w:val="18"/>
      <w:lang w:val="ru-RU" w:eastAsia="ru-RU" w:bidi="ar-SA"/>
    </w:rPr>
  </w:style>
  <w:style w:type="paragraph" w:styleId="ac">
    <w:name w:val="header"/>
    <w:basedOn w:val="a0"/>
    <w:link w:val="ad"/>
    <w:unhideWhenUsed/>
    <w:rsid w:val="002705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e">
    <w:name w:val="footer"/>
    <w:basedOn w:val="a0"/>
    <w:link w:val="af"/>
    <w:unhideWhenUsed/>
    <w:rsid w:val="002705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character" w:styleId="af0">
    <w:name w:val="page number"/>
    <w:semiHidden/>
    <w:unhideWhenUsed/>
    <w:rsid w:val="00270537"/>
  </w:style>
  <w:style w:type="paragraph" w:styleId="a">
    <w:name w:val="List"/>
    <w:basedOn w:val="a0"/>
    <w:link w:val="af1"/>
    <w:rsid w:val="00270537"/>
    <w:pPr>
      <w:numPr>
        <w:numId w:val="2"/>
      </w:numPr>
      <w:spacing w:after="6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af1">
    <w:name w:val="Список Знак"/>
    <w:link w:val="a"/>
    <w:locked/>
    <w:rsid w:val="00270537"/>
    <w:rPr>
      <w:sz w:val="24"/>
      <w:szCs w:val="24"/>
      <w:lang w:val="x-none" w:eastAsia="x-none" w:bidi="ar-SA"/>
    </w:rPr>
  </w:style>
  <w:style w:type="paragraph" w:customStyle="1" w:styleId="af2">
    <w:name w:val="Ячейка таблицы"/>
    <w:basedOn w:val="21"/>
    <w:link w:val="af3"/>
    <w:qFormat/>
    <w:rsid w:val="00270537"/>
    <w:pPr>
      <w:suppressAutoHyphens/>
    </w:pPr>
    <w:rPr>
      <w:rFonts w:ascii="Arial" w:eastAsia="Times New Roman" w:hAnsi="Arial" w:cs="Arial"/>
      <w:sz w:val="20"/>
      <w:szCs w:val="32"/>
      <w:lang w:eastAsia="ar-SA"/>
    </w:rPr>
  </w:style>
  <w:style w:type="paragraph" w:customStyle="1" w:styleId="21">
    <w:name w:val="Средняя сетка 21"/>
    <w:qFormat/>
    <w:rsid w:val="00270537"/>
    <w:rPr>
      <w:rFonts w:ascii="Cambria" w:eastAsia="MS Mincho" w:hAnsi="Cambria"/>
      <w:sz w:val="24"/>
      <w:szCs w:val="24"/>
    </w:rPr>
  </w:style>
  <w:style w:type="character" w:customStyle="1" w:styleId="af3">
    <w:name w:val="Ячейка таблицы Знак"/>
    <w:link w:val="af2"/>
    <w:rsid w:val="00270537"/>
    <w:rPr>
      <w:rFonts w:ascii="Arial" w:hAnsi="Arial" w:cs="Arial"/>
      <w:szCs w:val="32"/>
      <w:lang w:val="ru-RU" w:eastAsia="ar-SA" w:bidi="ar-SA"/>
    </w:rPr>
  </w:style>
  <w:style w:type="paragraph" w:styleId="af4">
    <w:name w:val="Document Map"/>
    <w:basedOn w:val="a0"/>
    <w:link w:val="af5"/>
    <w:semiHidden/>
    <w:unhideWhenUsed/>
    <w:rsid w:val="00270537"/>
    <w:rPr>
      <w:rFonts w:ascii="Lucida Grande CY" w:hAnsi="Lucida Grande CY" w:cs="Lucida Grande CY"/>
    </w:rPr>
  </w:style>
  <w:style w:type="character" w:customStyle="1" w:styleId="af5">
    <w:name w:val="Схема документа Знак"/>
    <w:link w:val="af4"/>
    <w:semiHidden/>
    <w:rsid w:val="00270537"/>
    <w:rPr>
      <w:rFonts w:ascii="Lucida Grande CY" w:eastAsia="MS Mincho" w:hAnsi="Lucida Grande CY" w:cs="Lucida Grande CY"/>
      <w:sz w:val="24"/>
      <w:szCs w:val="24"/>
      <w:lang w:val="ru-RU" w:eastAsia="ru-RU" w:bidi="ar-SA"/>
    </w:rPr>
  </w:style>
  <w:style w:type="character" w:styleId="af6">
    <w:name w:val="annotation reference"/>
    <w:rsid w:val="000A45D2"/>
    <w:rPr>
      <w:sz w:val="18"/>
      <w:szCs w:val="18"/>
    </w:rPr>
  </w:style>
  <w:style w:type="character" w:customStyle="1" w:styleId="af7">
    <w:name w:val="Стиль пункта схемы Знак"/>
    <w:link w:val="af8"/>
    <w:locked/>
    <w:rsid w:val="00554925"/>
    <w:rPr>
      <w:sz w:val="28"/>
      <w:szCs w:val="28"/>
    </w:rPr>
  </w:style>
  <w:style w:type="paragraph" w:customStyle="1" w:styleId="af8">
    <w:name w:val="Стиль пункта схемы"/>
    <w:basedOn w:val="a0"/>
    <w:link w:val="af7"/>
    <w:rsid w:val="00554925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ConsPlusNormal">
    <w:name w:val="ConsPlusNormal"/>
    <w:rsid w:val="00FE17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">
    <w:name w:val="Сетка таблицы светлая1"/>
    <w:qFormat/>
    <w:rsid w:val="00062BD4"/>
    <w:rPr>
      <w:b/>
      <w:sz w:val="24"/>
      <w:u w:val="single"/>
    </w:rPr>
  </w:style>
  <w:style w:type="paragraph" w:customStyle="1" w:styleId="-11">
    <w:name w:val="Цветной список - Акцент 11"/>
    <w:basedOn w:val="a0"/>
    <w:qFormat/>
    <w:rsid w:val="00062BD4"/>
    <w:pPr>
      <w:suppressAutoHyphens/>
      <w:ind w:left="720" w:firstLine="709"/>
      <w:contextualSpacing/>
      <w:jc w:val="both"/>
    </w:pPr>
    <w:rPr>
      <w:rFonts w:ascii="Arial" w:eastAsia="Times New Roman" w:hAnsi="Arial" w:cs="Arial"/>
      <w:szCs w:val="16"/>
      <w:lang w:eastAsia="ar-SA"/>
    </w:rPr>
  </w:style>
  <w:style w:type="paragraph" w:styleId="af9">
    <w:name w:val="No Spacing"/>
    <w:qFormat/>
    <w:rsid w:val="009B1AF4"/>
    <w:rPr>
      <w:rFonts w:ascii="Cambria" w:eastAsia="MS Mincho" w:hAnsi="Cambria"/>
      <w:sz w:val="24"/>
      <w:szCs w:val="24"/>
    </w:rPr>
  </w:style>
  <w:style w:type="character" w:styleId="afa">
    <w:name w:val="Intense Reference"/>
    <w:qFormat/>
    <w:rsid w:val="009B1AF4"/>
    <w:rPr>
      <w:b/>
      <w:sz w:val="24"/>
      <w:u w:val="single"/>
    </w:rPr>
  </w:style>
  <w:style w:type="paragraph" w:styleId="afb">
    <w:name w:val="List Paragraph"/>
    <w:basedOn w:val="a0"/>
    <w:uiPriority w:val="34"/>
    <w:qFormat/>
    <w:rsid w:val="009B1AF4"/>
    <w:pPr>
      <w:suppressAutoHyphens/>
      <w:ind w:left="720" w:firstLine="709"/>
      <w:contextualSpacing/>
      <w:jc w:val="both"/>
    </w:pPr>
    <w:rPr>
      <w:rFonts w:ascii="Arial" w:eastAsia="Times New Roman" w:hAnsi="Arial" w:cs="Arial"/>
      <w:szCs w:val="16"/>
      <w:lang w:eastAsia="ar-SA"/>
    </w:rPr>
  </w:style>
  <w:style w:type="paragraph" w:styleId="afc">
    <w:name w:val="Revision"/>
    <w:hidden/>
    <w:uiPriority w:val="99"/>
    <w:semiHidden/>
    <w:rsid w:val="00FD2830"/>
    <w:rPr>
      <w:rFonts w:ascii="Cambria" w:eastAsia="MS Mincho" w:hAnsi="Cambria"/>
      <w:sz w:val="24"/>
      <w:szCs w:val="24"/>
    </w:rPr>
  </w:style>
  <w:style w:type="paragraph" w:customStyle="1" w:styleId="ConsPlusCell">
    <w:name w:val="ConsPlusCell"/>
    <w:rsid w:val="00171043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d">
    <w:name w:val="Стиль пункта схемы Знак Знак Знак Знак Знак Знак"/>
    <w:basedOn w:val="a0"/>
    <w:link w:val="afe"/>
    <w:rsid w:val="005C4626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Стиль пункта схемы Знак Знак Знак Знак Знак Знак Знак"/>
    <w:link w:val="afd"/>
    <w:rsid w:val="005C462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14CB0-C18A-47C5-8745-2B84F09EF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3943</Words>
  <Characters>28337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SPecialiST RePack</Company>
  <LinksUpToDate>false</LinksUpToDate>
  <CharactersWithSpaces>32216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Анна_Серпова</dc:creator>
  <cp:keywords/>
  <cp:lastModifiedBy>Олеся</cp:lastModifiedBy>
  <cp:revision>5</cp:revision>
  <cp:lastPrinted>2012-11-01T22:07:00Z</cp:lastPrinted>
  <dcterms:created xsi:type="dcterms:W3CDTF">2021-05-25T15:25:00Z</dcterms:created>
  <dcterms:modified xsi:type="dcterms:W3CDTF">2021-05-26T07:57:00Z</dcterms:modified>
</cp:coreProperties>
</file>